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CB2" w:rsidRPr="00766085" w:rsidRDefault="00370518" w:rsidP="000A57CA">
      <w:pPr>
        <w:spacing w:beforeLines="50" w:before="156" w:afterLines="100" w:after="312"/>
        <w:jc w:val="center"/>
        <w:rPr>
          <w:rFonts w:ascii="Times New Roman" w:eastAsia="黑体" w:hAnsi="Times New Roman" w:cs="Times New Roman"/>
          <w:sz w:val="44"/>
          <w:szCs w:val="44"/>
        </w:rPr>
      </w:pPr>
      <w:r w:rsidRPr="00766085">
        <w:rPr>
          <w:rFonts w:ascii="Times New Roman" w:eastAsia="黑体" w:hAnsi="Times New Roman" w:cs="Times New Roman"/>
          <w:sz w:val="44"/>
          <w:szCs w:val="44"/>
        </w:rPr>
        <w:t>概</w:t>
      </w:r>
      <w:r w:rsidRPr="00766085">
        <w:rPr>
          <w:rFonts w:ascii="Times New Roman" w:eastAsia="黑体" w:hAnsi="Times New Roman" w:cs="Times New Roman"/>
          <w:sz w:val="44"/>
          <w:szCs w:val="44"/>
        </w:rPr>
        <w:t xml:space="preserve">   </w:t>
      </w:r>
      <w:r w:rsidRPr="00766085">
        <w:rPr>
          <w:rFonts w:ascii="Times New Roman" w:eastAsia="黑体" w:hAnsi="Times New Roman" w:cs="Times New Roman"/>
          <w:sz w:val="44"/>
          <w:szCs w:val="44"/>
        </w:rPr>
        <w:t>述</w:t>
      </w:r>
    </w:p>
    <w:p w:rsidR="00002CB2" w:rsidRPr="00766085" w:rsidRDefault="00370518" w:rsidP="000A57CA">
      <w:pPr>
        <w:pStyle w:val="2"/>
        <w:spacing w:beforeLines="50" w:before="156" w:afterLines="50" w:after="156" w:line="520" w:lineRule="exact"/>
        <w:ind w:firstLineChars="200" w:firstLine="562"/>
        <w:rPr>
          <w:rFonts w:ascii="Times New Roman" w:eastAsiaTheme="minorEastAsia" w:hAnsi="Times New Roman"/>
          <w:sz w:val="28"/>
          <w:szCs w:val="28"/>
        </w:rPr>
      </w:pPr>
      <w:r w:rsidRPr="00766085">
        <w:rPr>
          <w:rFonts w:ascii="Times New Roman" w:eastAsiaTheme="minorEastAsia" w:hAnsi="Times New Roman"/>
          <w:sz w:val="28"/>
          <w:szCs w:val="28"/>
        </w:rPr>
        <w:t>一、项目由来</w:t>
      </w:r>
    </w:p>
    <w:p w:rsidR="0051054E" w:rsidRPr="00766085" w:rsidRDefault="00370518" w:rsidP="0051054E">
      <w:pPr>
        <w:autoSpaceDE w:val="0"/>
        <w:autoSpaceDN w:val="0"/>
        <w:spacing w:line="520" w:lineRule="exact"/>
        <w:ind w:firstLineChars="200" w:firstLine="480"/>
        <w:textAlignment w:val="baseline"/>
        <w:rPr>
          <w:rFonts w:ascii="Times New Roman" w:hAnsi="Times New Roman" w:cs="Times New Roman"/>
          <w:kern w:val="0"/>
          <w:sz w:val="24"/>
          <w:szCs w:val="28"/>
        </w:rPr>
      </w:pPr>
      <w:proofErr w:type="gramStart"/>
      <w:r w:rsidRPr="00766085">
        <w:rPr>
          <w:rFonts w:ascii="Times New Roman" w:hAnsi="Times New Roman" w:cs="Times New Roman"/>
          <w:kern w:val="0"/>
          <w:sz w:val="24"/>
          <w:szCs w:val="28"/>
        </w:rPr>
        <w:t>牧原食品</w:t>
      </w:r>
      <w:proofErr w:type="gramEnd"/>
      <w:r w:rsidRPr="00766085">
        <w:rPr>
          <w:rFonts w:ascii="Times New Roman" w:hAnsi="Times New Roman" w:cs="Times New Roman"/>
          <w:kern w:val="0"/>
          <w:sz w:val="24"/>
          <w:szCs w:val="28"/>
        </w:rPr>
        <w:t>股份有限公司是集约化养猪规模居全国前列的农业产业化国家重点龙头企业，始建于</w:t>
      </w:r>
      <w:r w:rsidRPr="00766085">
        <w:rPr>
          <w:rFonts w:ascii="Times New Roman" w:hAnsi="Times New Roman" w:cs="Times New Roman"/>
          <w:kern w:val="0"/>
          <w:sz w:val="24"/>
          <w:szCs w:val="28"/>
        </w:rPr>
        <w:t>1992</w:t>
      </w:r>
      <w:r w:rsidRPr="00766085">
        <w:rPr>
          <w:rFonts w:ascii="Times New Roman" w:hAnsi="Times New Roman" w:cs="Times New Roman"/>
          <w:kern w:val="0"/>
          <w:sz w:val="24"/>
          <w:szCs w:val="28"/>
        </w:rPr>
        <w:t>年，注册资本</w:t>
      </w:r>
      <w:r w:rsidRPr="00766085">
        <w:rPr>
          <w:rFonts w:ascii="Times New Roman" w:hAnsi="Times New Roman" w:cs="Times New Roman"/>
          <w:kern w:val="0"/>
          <w:sz w:val="24"/>
          <w:szCs w:val="28"/>
        </w:rPr>
        <w:t>2.42</w:t>
      </w:r>
      <w:r w:rsidRPr="00766085">
        <w:rPr>
          <w:rFonts w:ascii="Times New Roman" w:hAnsi="Times New Roman" w:cs="Times New Roman"/>
          <w:kern w:val="0"/>
          <w:sz w:val="24"/>
          <w:szCs w:val="28"/>
        </w:rPr>
        <w:t>亿元，拥有职工</w:t>
      </w:r>
      <w:r w:rsidR="00982089" w:rsidRPr="00766085">
        <w:rPr>
          <w:rFonts w:ascii="Times New Roman" w:hAnsi="Times New Roman" w:cs="Times New Roman" w:hint="eastAsia"/>
          <w:kern w:val="0"/>
          <w:sz w:val="24"/>
          <w:szCs w:val="28"/>
        </w:rPr>
        <w:t>4</w:t>
      </w:r>
      <w:r w:rsidRPr="00766085">
        <w:rPr>
          <w:rFonts w:ascii="Times New Roman" w:hAnsi="Times New Roman" w:cs="Times New Roman"/>
          <w:kern w:val="0"/>
          <w:sz w:val="24"/>
          <w:szCs w:val="28"/>
        </w:rPr>
        <w:t>000</w:t>
      </w:r>
      <w:r w:rsidR="00215F60" w:rsidRPr="00766085">
        <w:rPr>
          <w:rFonts w:ascii="Times New Roman" w:hAnsi="Times New Roman" w:cs="Times New Roman" w:hint="eastAsia"/>
          <w:kern w:val="0"/>
          <w:sz w:val="24"/>
          <w:szCs w:val="28"/>
        </w:rPr>
        <w:t>0</w:t>
      </w:r>
      <w:r w:rsidR="00DF4FC9" w:rsidRPr="00766085">
        <w:rPr>
          <w:rFonts w:ascii="Times New Roman" w:hAnsi="Times New Roman" w:cs="Times New Roman"/>
          <w:kern w:val="0"/>
          <w:sz w:val="24"/>
          <w:szCs w:val="28"/>
        </w:rPr>
        <w:t>余人。主要产品为仔猪、种猪和商品猪。经过二十多年的发展和积累，</w:t>
      </w:r>
      <w:r w:rsidRPr="00766085">
        <w:rPr>
          <w:rFonts w:ascii="Times New Roman" w:hAnsi="Times New Roman" w:cs="Times New Roman"/>
          <w:kern w:val="0"/>
          <w:sz w:val="24"/>
          <w:szCs w:val="28"/>
        </w:rPr>
        <w:t>公司形成了以</w:t>
      </w:r>
      <w:r w:rsidR="00180F60" w:rsidRPr="00766085">
        <w:rPr>
          <w:rFonts w:ascii="Times New Roman" w:hAnsi="Times New Roman" w:cs="Times New Roman" w:hint="eastAsia"/>
          <w:kern w:val="0"/>
          <w:sz w:val="24"/>
          <w:szCs w:val="28"/>
        </w:rPr>
        <w:t>“</w:t>
      </w:r>
      <w:r w:rsidRPr="00766085">
        <w:rPr>
          <w:rFonts w:ascii="Times New Roman" w:hAnsi="Times New Roman" w:cs="Times New Roman"/>
          <w:kern w:val="0"/>
          <w:sz w:val="24"/>
          <w:szCs w:val="28"/>
        </w:rPr>
        <w:t>自育、自繁、自养大规模一体化</w:t>
      </w:r>
      <w:r w:rsidR="00180F60" w:rsidRPr="00766085">
        <w:rPr>
          <w:rFonts w:ascii="Times New Roman" w:hAnsi="Times New Roman" w:cs="Times New Roman" w:hint="eastAsia"/>
          <w:kern w:val="0"/>
          <w:sz w:val="24"/>
          <w:szCs w:val="28"/>
        </w:rPr>
        <w:t>”</w:t>
      </w:r>
      <w:r w:rsidRPr="00766085">
        <w:rPr>
          <w:rFonts w:ascii="Times New Roman" w:hAnsi="Times New Roman" w:cs="Times New Roman"/>
          <w:kern w:val="0"/>
          <w:sz w:val="24"/>
          <w:szCs w:val="28"/>
        </w:rPr>
        <w:t>为特色的生猪养殖模式：截至目前，公司</w:t>
      </w:r>
      <w:r w:rsidR="00215F60" w:rsidRPr="00766085">
        <w:rPr>
          <w:rFonts w:ascii="Times New Roman" w:hAnsi="Times New Roman" w:cs="Times New Roman"/>
          <w:kern w:val="0"/>
          <w:sz w:val="24"/>
          <w:szCs w:val="28"/>
        </w:rPr>
        <w:t>已</w:t>
      </w:r>
      <w:r w:rsidRPr="00766085">
        <w:rPr>
          <w:rFonts w:ascii="Times New Roman" w:hAnsi="Times New Roman" w:cs="Times New Roman"/>
          <w:kern w:val="0"/>
          <w:sz w:val="24"/>
          <w:szCs w:val="28"/>
        </w:rPr>
        <w:t>形成了集饲料加工、生猪育种、种猪扩繁、商品猪饲养为一体的完整生猪产业链。</w:t>
      </w:r>
      <w:r w:rsidR="0051054E" w:rsidRPr="00766085">
        <w:rPr>
          <w:rFonts w:ascii="Times New Roman" w:hAnsi="Times New Roman" w:cs="Times New Roman"/>
          <w:kern w:val="0"/>
          <w:sz w:val="24"/>
          <w:szCs w:val="28"/>
        </w:rPr>
        <w:t>2010</w:t>
      </w:r>
      <w:r w:rsidR="0051054E" w:rsidRPr="00766085">
        <w:rPr>
          <w:rFonts w:ascii="Times New Roman" w:hAnsi="Times New Roman" w:cs="Times New Roman"/>
          <w:kern w:val="0"/>
          <w:sz w:val="24"/>
          <w:szCs w:val="28"/>
        </w:rPr>
        <w:t>年</w:t>
      </w:r>
      <w:r w:rsidR="0051054E" w:rsidRPr="00766085">
        <w:rPr>
          <w:rFonts w:ascii="Times New Roman" w:hAnsi="Times New Roman" w:cs="Times New Roman"/>
          <w:kern w:val="0"/>
          <w:sz w:val="24"/>
          <w:szCs w:val="28"/>
        </w:rPr>
        <w:t>9</w:t>
      </w:r>
      <w:r w:rsidR="0051054E" w:rsidRPr="00766085">
        <w:rPr>
          <w:rFonts w:ascii="Times New Roman" w:hAnsi="Times New Roman" w:cs="Times New Roman"/>
          <w:kern w:val="0"/>
          <w:sz w:val="24"/>
          <w:szCs w:val="28"/>
        </w:rPr>
        <w:t>月</w:t>
      </w:r>
      <w:r w:rsidR="0051054E" w:rsidRPr="00766085">
        <w:rPr>
          <w:rFonts w:ascii="Times New Roman" w:hAnsi="Times New Roman" w:cs="Times New Roman"/>
          <w:kern w:val="0"/>
          <w:sz w:val="24"/>
          <w:szCs w:val="28"/>
        </w:rPr>
        <w:t>15</w:t>
      </w:r>
      <w:r w:rsidR="0051054E" w:rsidRPr="00766085">
        <w:rPr>
          <w:rFonts w:ascii="Times New Roman" w:hAnsi="Times New Roman" w:cs="Times New Roman"/>
          <w:kern w:val="0"/>
          <w:sz w:val="24"/>
          <w:szCs w:val="28"/>
        </w:rPr>
        <w:t>日，经河南省商务厅</w:t>
      </w:r>
      <w:proofErr w:type="gramStart"/>
      <w:r w:rsidR="0051054E" w:rsidRPr="00766085">
        <w:rPr>
          <w:rFonts w:ascii="Times New Roman" w:hAnsi="Times New Roman" w:cs="Times New Roman"/>
          <w:kern w:val="0"/>
          <w:sz w:val="24"/>
          <w:szCs w:val="28"/>
        </w:rPr>
        <w:t>豫商资管</w:t>
      </w:r>
      <w:proofErr w:type="gramEnd"/>
      <w:r w:rsidR="00826B8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2010</w:t>
      </w:r>
      <w:r w:rsidR="00826B8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64</w:t>
      </w:r>
      <w:r w:rsidR="0051054E" w:rsidRPr="00766085">
        <w:rPr>
          <w:rFonts w:ascii="Times New Roman" w:hAnsi="Times New Roman" w:cs="Times New Roman"/>
          <w:kern w:val="0"/>
          <w:sz w:val="24"/>
          <w:szCs w:val="28"/>
        </w:rPr>
        <w:t>号文批准，河南省人民政府于</w:t>
      </w:r>
      <w:r w:rsidR="0051054E" w:rsidRPr="00766085">
        <w:rPr>
          <w:rFonts w:ascii="Times New Roman" w:hAnsi="Times New Roman" w:cs="Times New Roman"/>
          <w:kern w:val="0"/>
          <w:sz w:val="24"/>
          <w:szCs w:val="28"/>
        </w:rPr>
        <w:t>2010</w:t>
      </w:r>
      <w:r w:rsidR="0051054E" w:rsidRPr="00766085">
        <w:rPr>
          <w:rFonts w:ascii="Times New Roman" w:hAnsi="Times New Roman" w:cs="Times New Roman"/>
          <w:kern w:val="0"/>
          <w:sz w:val="24"/>
          <w:szCs w:val="28"/>
        </w:rPr>
        <w:t>年</w:t>
      </w:r>
      <w:r w:rsidR="0051054E" w:rsidRPr="00766085">
        <w:rPr>
          <w:rFonts w:ascii="Times New Roman" w:hAnsi="Times New Roman" w:cs="Times New Roman"/>
          <w:kern w:val="0"/>
          <w:sz w:val="24"/>
          <w:szCs w:val="28"/>
        </w:rPr>
        <w:t>10</w:t>
      </w:r>
      <w:r w:rsidR="0051054E" w:rsidRPr="00766085">
        <w:rPr>
          <w:rFonts w:ascii="Times New Roman" w:hAnsi="Times New Roman" w:cs="Times New Roman"/>
          <w:kern w:val="0"/>
          <w:sz w:val="24"/>
          <w:szCs w:val="28"/>
        </w:rPr>
        <w:t>月</w:t>
      </w:r>
      <w:r w:rsidR="0051054E" w:rsidRPr="00766085">
        <w:rPr>
          <w:rFonts w:ascii="Times New Roman" w:hAnsi="Times New Roman" w:cs="Times New Roman"/>
          <w:kern w:val="0"/>
          <w:sz w:val="24"/>
          <w:szCs w:val="28"/>
        </w:rPr>
        <w:t>8</w:t>
      </w:r>
      <w:r w:rsidR="0051054E" w:rsidRPr="00766085">
        <w:rPr>
          <w:rFonts w:ascii="Times New Roman" w:hAnsi="Times New Roman" w:cs="Times New Roman"/>
          <w:kern w:val="0"/>
          <w:sz w:val="24"/>
          <w:szCs w:val="28"/>
        </w:rPr>
        <w:t>日向该公司</w:t>
      </w:r>
      <w:proofErr w:type="gramStart"/>
      <w:r w:rsidR="0051054E" w:rsidRPr="00766085">
        <w:rPr>
          <w:rFonts w:ascii="Times New Roman" w:hAnsi="Times New Roman" w:cs="Times New Roman"/>
          <w:kern w:val="0"/>
          <w:sz w:val="24"/>
          <w:szCs w:val="28"/>
        </w:rPr>
        <w:t>颁发商外资豫府资字</w:t>
      </w:r>
      <w:proofErr w:type="gramEnd"/>
      <w:r w:rsidR="00826B8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2010</w:t>
      </w:r>
      <w:r w:rsidR="00826B8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013</w:t>
      </w:r>
      <w:r w:rsidR="0051054E" w:rsidRPr="00766085">
        <w:rPr>
          <w:rFonts w:ascii="Times New Roman" w:hAnsi="Times New Roman" w:cs="Times New Roman"/>
          <w:kern w:val="0"/>
          <w:sz w:val="24"/>
          <w:szCs w:val="28"/>
        </w:rPr>
        <w:t>号中华人民共和国外商投资企业批准证书（</w:t>
      </w:r>
      <w:proofErr w:type="gramStart"/>
      <w:r w:rsidR="0051054E" w:rsidRPr="00766085">
        <w:rPr>
          <w:rFonts w:ascii="Times New Roman" w:hAnsi="Times New Roman" w:cs="Times New Roman"/>
          <w:kern w:val="0"/>
          <w:sz w:val="24"/>
          <w:szCs w:val="28"/>
        </w:rPr>
        <w:t>商外资豫府资字</w:t>
      </w:r>
      <w:proofErr w:type="gramEnd"/>
      <w:r w:rsidR="0051054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2010</w:t>
      </w:r>
      <w:r w:rsidR="0051054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013</w:t>
      </w:r>
      <w:r w:rsidR="0051054E" w:rsidRPr="00766085">
        <w:rPr>
          <w:rFonts w:ascii="Times New Roman" w:hAnsi="Times New Roman" w:cs="Times New Roman"/>
          <w:kern w:val="0"/>
          <w:sz w:val="24"/>
          <w:szCs w:val="28"/>
        </w:rPr>
        <w:t>号），公司变更为中外合资企业，公司将注册资本由原来的</w:t>
      </w:r>
      <w:r w:rsidR="0051054E" w:rsidRPr="00766085">
        <w:rPr>
          <w:rFonts w:ascii="Times New Roman" w:hAnsi="Times New Roman" w:cs="Times New Roman"/>
          <w:kern w:val="0"/>
          <w:sz w:val="24"/>
          <w:szCs w:val="28"/>
        </w:rPr>
        <w:t>20000.00</w:t>
      </w:r>
      <w:r w:rsidR="0051054E" w:rsidRPr="00766085">
        <w:rPr>
          <w:rFonts w:ascii="Times New Roman" w:hAnsi="Times New Roman" w:cs="Times New Roman"/>
          <w:kern w:val="0"/>
          <w:sz w:val="24"/>
          <w:szCs w:val="28"/>
        </w:rPr>
        <w:t>万元人民币增加至</w:t>
      </w:r>
      <w:r w:rsidR="0051054E" w:rsidRPr="00766085">
        <w:rPr>
          <w:rFonts w:ascii="Times New Roman" w:hAnsi="Times New Roman" w:cs="Times New Roman"/>
          <w:kern w:val="0"/>
          <w:sz w:val="24"/>
          <w:szCs w:val="28"/>
        </w:rPr>
        <w:t>27614.00</w:t>
      </w:r>
      <w:r w:rsidR="0051054E" w:rsidRPr="00766085">
        <w:rPr>
          <w:rFonts w:ascii="Times New Roman" w:hAnsi="Times New Roman" w:cs="Times New Roman"/>
          <w:kern w:val="0"/>
          <w:sz w:val="24"/>
          <w:szCs w:val="28"/>
        </w:rPr>
        <w:t>万元，世界银行旗下国际金融公司向该公司注资</w:t>
      </w:r>
      <w:r w:rsidR="0051054E" w:rsidRPr="00766085">
        <w:rPr>
          <w:rFonts w:ascii="Times New Roman" w:hAnsi="Times New Roman" w:cs="Times New Roman"/>
          <w:kern w:val="0"/>
          <w:sz w:val="24"/>
          <w:szCs w:val="28"/>
        </w:rPr>
        <w:t>1000</w:t>
      </w:r>
      <w:r w:rsidR="0051054E" w:rsidRPr="00766085">
        <w:rPr>
          <w:rFonts w:ascii="Times New Roman" w:hAnsi="Times New Roman" w:cs="Times New Roman"/>
          <w:kern w:val="0"/>
          <w:sz w:val="24"/>
          <w:szCs w:val="28"/>
        </w:rPr>
        <w:t>万美元，成为第三大股东，占比</w:t>
      </w:r>
      <w:r w:rsidR="0051054E" w:rsidRPr="00766085">
        <w:rPr>
          <w:rFonts w:ascii="Times New Roman" w:hAnsi="Times New Roman" w:cs="Times New Roman"/>
          <w:kern w:val="0"/>
          <w:sz w:val="24"/>
          <w:szCs w:val="28"/>
        </w:rPr>
        <w:t>2.76%</w:t>
      </w:r>
      <w:r w:rsidR="0051054E" w:rsidRPr="00766085">
        <w:rPr>
          <w:rFonts w:ascii="Times New Roman" w:hAnsi="Times New Roman" w:cs="Times New Roman"/>
          <w:kern w:val="0"/>
          <w:sz w:val="24"/>
          <w:szCs w:val="28"/>
        </w:rPr>
        <w:t>，公司于</w:t>
      </w:r>
      <w:r w:rsidR="0051054E" w:rsidRPr="00766085">
        <w:rPr>
          <w:rFonts w:ascii="Times New Roman" w:hAnsi="Times New Roman" w:cs="Times New Roman"/>
          <w:kern w:val="0"/>
          <w:sz w:val="24"/>
          <w:szCs w:val="28"/>
        </w:rPr>
        <w:t>2014</w:t>
      </w:r>
      <w:r w:rsidR="0051054E" w:rsidRPr="00766085">
        <w:rPr>
          <w:rFonts w:ascii="Times New Roman" w:hAnsi="Times New Roman" w:cs="Times New Roman"/>
          <w:kern w:val="0"/>
          <w:sz w:val="24"/>
          <w:szCs w:val="28"/>
        </w:rPr>
        <w:t>年</w:t>
      </w:r>
      <w:r w:rsidR="0051054E" w:rsidRPr="00766085">
        <w:rPr>
          <w:rFonts w:ascii="Times New Roman" w:hAnsi="Times New Roman" w:cs="Times New Roman"/>
          <w:kern w:val="0"/>
          <w:sz w:val="24"/>
          <w:szCs w:val="28"/>
        </w:rPr>
        <w:t>1</w:t>
      </w:r>
      <w:r w:rsidR="0051054E" w:rsidRPr="00766085">
        <w:rPr>
          <w:rFonts w:ascii="Times New Roman" w:hAnsi="Times New Roman" w:cs="Times New Roman"/>
          <w:kern w:val="0"/>
          <w:sz w:val="24"/>
          <w:szCs w:val="28"/>
        </w:rPr>
        <w:t>月</w:t>
      </w:r>
      <w:r w:rsidR="0051054E" w:rsidRPr="00766085">
        <w:rPr>
          <w:rFonts w:ascii="Times New Roman" w:hAnsi="Times New Roman" w:cs="Times New Roman"/>
          <w:kern w:val="0"/>
          <w:sz w:val="24"/>
          <w:szCs w:val="28"/>
        </w:rPr>
        <w:t>28</w:t>
      </w:r>
      <w:r w:rsidR="0051054E" w:rsidRPr="00766085">
        <w:rPr>
          <w:rFonts w:ascii="Times New Roman" w:hAnsi="Times New Roman" w:cs="Times New Roman"/>
          <w:kern w:val="0"/>
          <w:sz w:val="24"/>
          <w:szCs w:val="28"/>
        </w:rPr>
        <w:t>日在深圳证券交易所敲钟上市，正式进入资本市场，股票种类为</w:t>
      </w:r>
      <w:r w:rsidR="0051054E" w:rsidRPr="00766085">
        <w:rPr>
          <w:rFonts w:ascii="Times New Roman" w:hAnsi="Times New Roman" w:cs="Times New Roman"/>
          <w:kern w:val="0"/>
          <w:sz w:val="24"/>
          <w:szCs w:val="28"/>
        </w:rPr>
        <w:t>A</w:t>
      </w:r>
      <w:r w:rsidR="0051054E" w:rsidRPr="00766085">
        <w:rPr>
          <w:rFonts w:ascii="Times New Roman" w:hAnsi="Times New Roman" w:cs="Times New Roman"/>
          <w:kern w:val="0"/>
          <w:sz w:val="24"/>
          <w:szCs w:val="28"/>
        </w:rPr>
        <w:t>股，股票简称</w:t>
      </w:r>
      <w:r w:rsidR="0051054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牧原股份</w:t>
      </w:r>
      <w:r w:rsidR="0051054E" w:rsidRPr="00766085">
        <w:rPr>
          <w:rFonts w:ascii="Times New Roman" w:hAnsi="Times New Roman" w:cs="Times New Roman"/>
          <w:kern w:val="0"/>
          <w:sz w:val="24"/>
          <w:szCs w:val="28"/>
        </w:rPr>
        <w:t>”</w:t>
      </w:r>
      <w:r w:rsidR="0051054E" w:rsidRPr="00766085">
        <w:rPr>
          <w:rFonts w:ascii="Times New Roman" w:hAnsi="Times New Roman" w:cs="Times New Roman"/>
          <w:kern w:val="0"/>
          <w:sz w:val="24"/>
          <w:szCs w:val="28"/>
        </w:rPr>
        <w:t>，代码为</w:t>
      </w:r>
      <w:r w:rsidR="0051054E" w:rsidRPr="00766085">
        <w:rPr>
          <w:rFonts w:ascii="Times New Roman" w:hAnsi="Times New Roman" w:cs="Times New Roman"/>
          <w:kern w:val="0"/>
          <w:sz w:val="24"/>
          <w:szCs w:val="28"/>
        </w:rPr>
        <w:t>002714</w:t>
      </w:r>
      <w:r w:rsidR="0051054E" w:rsidRPr="00766085">
        <w:rPr>
          <w:rFonts w:ascii="Times New Roman" w:hAnsi="Times New Roman" w:cs="Times New Roman"/>
          <w:kern w:val="0"/>
          <w:sz w:val="24"/>
          <w:szCs w:val="28"/>
        </w:rPr>
        <w:t>。</w:t>
      </w:r>
    </w:p>
    <w:p w:rsidR="00002CB2" w:rsidRPr="00766085" w:rsidRDefault="0051054E" w:rsidP="00D82ADE">
      <w:pPr>
        <w:autoSpaceDE w:val="0"/>
        <w:autoSpaceDN w:val="0"/>
        <w:spacing w:line="520" w:lineRule="exact"/>
        <w:ind w:firstLineChars="200" w:firstLine="480"/>
        <w:textAlignment w:val="baseline"/>
        <w:rPr>
          <w:rFonts w:ascii="Times New Roman" w:hAnsi="Times New Roman" w:cs="Times New Roman"/>
          <w:color w:val="FF0000"/>
          <w:kern w:val="0"/>
          <w:sz w:val="24"/>
          <w:szCs w:val="28"/>
        </w:rPr>
      </w:pPr>
      <w:r w:rsidRPr="00766085">
        <w:rPr>
          <w:rFonts w:ascii="Times New Roman" w:hAnsi="Times New Roman" w:cs="Times New Roman"/>
          <w:kern w:val="0"/>
          <w:sz w:val="24"/>
          <w:szCs w:val="28"/>
        </w:rPr>
        <w:t>根据公司总体规划及</w:t>
      </w:r>
      <w:r w:rsidR="00681B04" w:rsidRPr="00766085">
        <w:rPr>
          <w:rFonts w:ascii="Times New Roman" w:hAnsi="Times New Roman" w:cs="Times New Roman" w:hint="eastAsia"/>
          <w:kern w:val="0"/>
          <w:sz w:val="24"/>
          <w:szCs w:val="28"/>
        </w:rPr>
        <w:t>内乡</w:t>
      </w:r>
      <w:r w:rsidRPr="00766085">
        <w:rPr>
          <w:rFonts w:ascii="Times New Roman" w:hAnsi="Times New Roman" w:cs="Times New Roman"/>
          <w:kern w:val="0"/>
          <w:sz w:val="24"/>
          <w:szCs w:val="28"/>
        </w:rPr>
        <w:t>县畜牧发展规划，</w:t>
      </w:r>
      <w:proofErr w:type="gramStart"/>
      <w:r w:rsidR="00681B04" w:rsidRPr="00766085">
        <w:rPr>
          <w:rFonts w:ascii="Times New Roman" w:hAnsi="Times New Roman" w:cs="Times New Roman" w:hint="eastAsia"/>
          <w:kern w:val="0"/>
          <w:sz w:val="24"/>
          <w:szCs w:val="28"/>
        </w:rPr>
        <w:t>牧原食品</w:t>
      </w:r>
      <w:proofErr w:type="gramEnd"/>
      <w:r w:rsidR="00681B04" w:rsidRPr="00766085">
        <w:rPr>
          <w:rFonts w:ascii="Times New Roman" w:hAnsi="Times New Roman" w:cs="Times New Roman" w:hint="eastAsia"/>
          <w:kern w:val="0"/>
          <w:sz w:val="24"/>
          <w:szCs w:val="28"/>
        </w:rPr>
        <w:t>股份</w:t>
      </w:r>
      <w:r w:rsidRPr="00766085">
        <w:rPr>
          <w:rFonts w:ascii="Times New Roman" w:hAnsi="Times New Roman" w:cs="Times New Roman"/>
          <w:kern w:val="0"/>
          <w:sz w:val="24"/>
          <w:szCs w:val="28"/>
        </w:rPr>
        <w:t>有限公司拟在</w:t>
      </w:r>
      <w:r w:rsidR="00681B04" w:rsidRPr="00766085">
        <w:rPr>
          <w:rFonts w:ascii="Times New Roman" w:hAnsi="Times New Roman" w:cs="Times New Roman" w:hint="eastAsia"/>
          <w:kern w:val="0"/>
          <w:sz w:val="24"/>
          <w:szCs w:val="28"/>
        </w:rPr>
        <w:t>内</w:t>
      </w:r>
      <w:proofErr w:type="gramStart"/>
      <w:r w:rsidR="00681B04" w:rsidRPr="00766085">
        <w:rPr>
          <w:rFonts w:ascii="Times New Roman" w:hAnsi="Times New Roman" w:cs="Times New Roman" w:hint="eastAsia"/>
          <w:kern w:val="0"/>
          <w:sz w:val="24"/>
          <w:szCs w:val="28"/>
        </w:rPr>
        <w:t>乡县余关镇朱沟</w:t>
      </w:r>
      <w:r w:rsidR="00DF4FC9" w:rsidRPr="00766085">
        <w:rPr>
          <w:rFonts w:ascii="Times New Roman" w:hAnsi="Times New Roman" w:cs="宋体" w:hint="eastAsia"/>
          <w:sz w:val="24"/>
        </w:rPr>
        <w:t>村</w:t>
      </w:r>
      <w:proofErr w:type="gramEnd"/>
      <w:r w:rsidRPr="00766085">
        <w:rPr>
          <w:rFonts w:ascii="Times New Roman" w:hAnsi="Times New Roman" w:cs="Times New Roman"/>
          <w:kern w:val="0"/>
          <w:sz w:val="24"/>
          <w:szCs w:val="28"/>
        </w:rPr>
        <w:t>建设</w:t>
      </w:r>
      <w:r w:rsidRPr="00766085">
        <w:rPr>
          <w:rFonts w:ascii="Times New Roman" w:hAnsi="Times New Roman" w:cs="Times New Roman"/>
          <w:kern w:val="0"/>
          <w:sz w:val="24"/>
          <w:szCs w:val="28"/>
        </w:rPr>
        <w:t>“</w:t>
      </w:r>
      <w:r w:rsidR="00681B04" w:rsidRPr="00766085">
        <w:rPr>
          <w:rFonts w:ascii="Times New Roman" w:hAnsi="Times New Roman" w:hint="eastAsia"/>
          <w:sz w:val="24"/>
          <w:szCs w:val="24"/>
        </w:rPr>
        <w:t>牧原食品股份有限公司内乡二十七场生猪养殖建设项目</w:t>
      </w:r>
      <w:r w:rsidRPr="00766085">
        <w:rPr>
          <w:rFonts w:ascii="Times New Roman" w:hAnsi="Times New Roman" w:cs="Times New Roman"/>
          <w:kern w:val="0"/>
          <w:sz w:val="24"/>
          <w:szCs w:val="28"/>
        </w:rPr>
        <w:t>”</w:t>
      </w:r>
      <w:r w:rsidR="00D82ADE" w:rsidRPr="00766085">
        <w:rPr>
          <w:rFonts w:ascii="Times New Roman" w:hAnsi="Times New Roman" w:cs="Times New Roman"/>
          <w:kern w:val="0"/>
          <w:sz w:val="24"/>
          <w:szCs w:val="28"/>
        </w:rPr>
        <w:t>，</w:t>
      </w:r>
      <w:r w:rsidR="00EC7955" w:rsidRPr="00766085">
        <w:rPr>
          <w:rFonts w:ascii="Times New Roman" w:hAnsi="Times New Roman" w:cs="Times New Roman"/>
          <w:kern w:val="0"/>
          <w:sz w:val="24"/>
          <w:szCs w:val="28"/>
        </w:rPr>
        <w:t>建设规模为年出栏</w:t>
      </w:r>
      <w:r w:rsidR="00681B04" w:rsidRPr="00766085">
        <w:rPr>
          <w:rFonts w:ascii="Times New Roman" w:hAnsi="Times New Roman" w:cs="Times New Roman" w:hint="eastAsia"/>
          <w:kern w:val="0"/>
          <w:sz w:val="24"/>
          <w:szCs w:val="28"/>
        </w:rPr>
        <w:t>8.75</w:t>
      </w:r>
      <w:r w:rsidR="00EC7955" w:rsidRPr="00766085">
        <w:rPr>
          <w:rFonts w:ascii="Times New Roman" w:hAnsi="Times New Roman" w:cs="Times New Roman"/>
          <w:kern w:val="0"/>
          <w:sz w:val="24"/>
          <w:szCs w:val="28"/>
        </w:rPr>
        <w:t>万头</w:t>
      </w:r>
      <w:r w:rsidR="00681B04" w:rsidRPr="00766085">
        <w:rPr>
          <w:rFonts w:ascii="Times New Roman" w:hAnsi="Times New Roman" w:cs="Times New Roman" w:hint="eastAsia"/>
          <w:kern w:val="0"/>
          <w:sz w:val="24"/>
          <w:szCs w:val="28"/>
        </w:rPr>
        <w:t>生猪的全线场</w:t>
      </w:r>
      <w:r w:rsidR="00EC7955" w:rsidRPr="00766085">
        <w:rPr>
          <w:rFonts w:ascii="Times New Roman" w:hAnsi="Times New Roman" w:cs="Times New Roman"/>
          <w:color w:val="000000" w:themeColor="text1"/>
          <w:kern w:val="0"/>
          <w:sz w:val="24"/>
          <w:szCs w:val="28"/>
        </w:rPr>
        <w:t>，</w:t>
      </w:r>
      <w:r w:rsidR="00D82ADE" w:rsidRPr="00766085">
        <w:rPr>
          <w:rFonts w:ascii="Times New Roman" w:hAnsi="Times New Roman" w:cs="Times New Roman"/>
          <w:color w:val="000000" w:themeColor="text1"/>
          <w:kern w:val="0"/>
          <w:sz w:val="24"/>
          <w:szCs w:val="28"/>
        </w:rPr>
        <w:t>其中</w:t>
      </w:r>
      <w:r w:rsidR="002612A4" w:rsidRPr="00766085">
        <w:rPr>
          <w:rFonts w:ascii="Times New Roman" w:hAnsi="Times New Roman" w:cs="Times New Roman"/>
          <w:color w:val="000000" w:themeColor="text1"/>
          <w:kern w:val="0"/>
          <w:sz w:val="24"/>
          <w:szCs w:val="28"/>
        </w:rPr>
        <w:t>年存栏</w:t>
      </w:r>
      <w:r w:rsidR="00DF4FC9" w:rsidRPr="00766085">
        <w:rPr>
          <w:rFonts w:ascii="Times New Roman" w:hAnsi="Times New Roman" w:cs="Times New Roman"/>
          <w:color w:val="000000" w:themeColor="text1"/>
          <w:kern w:val="0"/>
          <w:sz w:val="24"/>
          <w:szCs w:val="28"/>
        </w:rPr>
        <w:t>母</w:t>
      </w:r>
      <w:r w:rsidR="002612A4" w:rsidRPr="00766085">
        <w:rPr>
          <w:rFonts w:ascii="Times New Roman" w:hAnsi="Times New Roman" w:cs="Times New Roman"/>
          <w:color w:val="000000" w:themeColor="text1"/>
          <w:kern w:val="0"/>
          <w:sz w:val="24"/>
          <w:szCs w:val="28"/>
        </w:rPr>
        <w:t>猪</w:t>
      </w:r>
      <w:r w:rsidR="00681B04" w:rsidRPr="00766085">
        <w:rPr>
          <w:rFonts w:ascii="Times New Roman" w:hAnsi="Times New Roman" w:cs="Times New Roman" w:hint="eastAsia"/>
          <w:color w:val="000000" w:themeColor="text1"/>
          <w:kern w:val="0"/>
          <w:sz w:val="24"/>
          <w:szCs w:val="28"/>
        </w:rPr>
        <w:t>3500</w:t>
      </w:r>
      <w:r w:rsidR="002612A4" w:rsidRPr="00766085">
        <w:rPr>
          <w:rFonts w:ascii="Times New Roman" w:hAnsi="Times New Roman" w:cs="Times New Roman"/>
          <w:color w:val="000000" w:themeColor="text1"/>
          <w:kern w:val="0"/>
          <w:sz w:val="24"/>
          <w:szCs w:val="28"/>
        </w:rPr>
        <w:t>头，</w:t>
      </w:r>
      <w:r w:rsidR="008434B6" w:rsidRPr="00766085">
        <w:rPr>
          <w:rFonts w:ascii="Times New Roman" w:hAnsi="Times New Roman" w:cs="Times New Roman"/>
          <w:color w:val="000000" w:themeColor="text1"/>
          <w:kern w:val="0"/>
          <w:sz w:val="24"/>
          <w:szCs w:val="28"/>
        </w:rPr>
        <w:t>保育、育肥</w:t>
      </w:r>
      <w:r w:rsidR="002612A4" w:rsidRPr="00766085">
        <w:rPr>
          <w:rFonts w:ascii="Times New Roman" w:hAnsi="Times New Roman" w:cs="Times New Roman"/>
          <w:color w:val="000000" w:themeColor="text1"/>
          <w:kern w:val="0"/>
          <w:sz w:val="24"/>
          <w:szCs w:val="28"/>
        </w:rPr>
        <w:t>猪</w:t>
      </w:r>
      <w:r w:rsidR="00681B04" w:rsidRPr="00766085">
        <w:rPr>
          <w:rFonts w:ascii="Times New Roman" w:hAnsi="Times New Roman" w:cs="Times New Roman" w:hint="eastAsia"/>
          <w:color w:val="000000" w:themeColor="text1"/>
          <w:kern w:val="0"/>
          <w:sz w:val="24"/>
          <w:szCs w:val="28"/>
        </w:rPr>
        <w:t>3500</w:t>
      </w:r>
      <w:r w:rsidR="002612A4" w:rsidRPr="00766085">
        <w:rPr>
          <w:rFonts w:ascii="Times New Roman" w:hAnsi="Times New Roman" w:cs="Times New Roman"/>
          <w:color w:val="000000" w:themeColor="text1"/>
          <w:kern w:val="0"/>
          <w:sz w:val="24"/>
          <w:szCs w:val="28"/>
        </w:rPr>
        <w:t>0</w:t>
      </w:r>
      <w:r w:rsidR="002612A4" w:rsidRPr="00766085">
        <w:rPr>
          <w:rFonts w:ascii="Times New Roman" w:hAnsi="Times New Roman" w:cs="Times New Roman"/>
          <w:color w:val="000000" w:themeColor="text1"/>
          <w:kern w:val="0"/>
          <w:sz w:val="24"/>
          <w:szCs w:val="28"/>
        </w:rPr>
        <w:t>头</w:t>
      </w:r>
      <w:r w:rsidR="00D82ADE" w:rsidRPr="00766085">
        <w:rPr>
          <w:rFonts w:ascii="Times New Roman" w:hAnsi="Times New Roman" w:cs="Times New Roman"/>
          <w:color w:val="000000" w:themeColor="text1"/>
          <w:kern w:val="0"/>
          <w:sz w:val="24"/>
          <w:szCs w:val="28"/>
        </w:rPr>
        <w:t>。</w:t>
      </w:r>
    </w:p>
    <w:p w:rsidR="00002CB2" w:rsidRPr="00766085" w:rsidRDefault="00370518">
      <w:pPr>
        <w:autoSpaceDE w:val="0"/>
        <w:autoSpaceDN w:val="0"/>
        <w:spacing w:line="520" w:lineRule="exact"/>
        <w:ind w:firstLineChars="200" w:firstLine="480"/>
        <w:textAlignment w:val="baseline"/>
        <w:rPr>
          <w:rFonts w:ascii="Times New Roman" w:hAnsi="Times New Roman" w:cs="Times New Roman"/>
          <w:color w:val="000000" w:themeColor="text1"/>
          <w:kern w:val="0"/>
          <w:sz w:val="24"/>
          <w:szCs w:val="28"/>
        </w:rPr>
      </w:pPr>
      <w:r w:rsidRPr="00766085">
        <w:rPr>
          <w:rFonts w:ascii="Times New Roman" w:hAnsi="Times New Roman" w:cs="Times New Roman"/>
          <w:kern w:val="0"/>
          <w:sz w:val="24"/>
          <w:szCs w:val="28"/>
        </w:rPr>
        <w:t>工程建设内容包括：</w:t>
      </w:r>
      <w:r w:rsidR="008434B6" w:rsidRPr="00766085">
        <w:rPr>
          <w:rFonts w:ascii="Times New Roman" w:hAnsi="Times New Roman" w:cs="Times New Roman"/>
          <w:kern w:val="0"/>
          <w:sz w:val="24"/>
          <w:szCs w:val="28"/>
        </w:rPr>
        <w:t>怀孕舍</w:t>
      </w:r>
      <w:r w:rsidR="00681B04" w:rsidRPr="00766085">
        <w:rPr>
          <w:rFonts w:ascii="Times New Roman" w:hAnsi="Times New Roman" w:cs="Times New Roman" w:hint="eastAsia"/>
          <w:kern w:val="0"/>
          <w:sz w:val="24"/>
          <w:szCs w:val="28"/>
        </w:rPr>
        <w:t>18</w:t>
      </w:r>
      <w:r w:rsidR="008434B6" w:rsidRPr="00766085">
        <w:rPr>
          <w:rFonts w:ascii="Times New Roman" w:hAnsi="Times New Roman" w:cs="Times New Roman" w:hint="eastAsia"/>
          <w:kern w:val="0"/>
          <w:sz w:val="24"/>
          <w:szCs w:val="28"/>
        </w:rPr>
        <w:t>个、哺乳舍</w:t>
      </w:r>
      <w:r w:rsidR="00681B04" w:rsidRPr="00766085">
        <w:rPr>
          <w:rFonts w:ascii="Times New Roman" w:hAnsi="Times New Roman" w:cs="Times New Roman" w:hint="eastAsia"/>
          <w:kern w:val="0"/>
          <w:sz w:val="24"/>
          <w:szCs w:val="28"/>
        </w:rPr>
        <w:t>14</w:t>
      </w:r>
      <w:r w:rsidR="008434B6" w:rsidRPr="00766085">
        <w:rPr>
          <w:rFonts w:ascii="Times New Roman" w:hAnsi="Times New Roman" w:cs="Times New Roman" w:hint="eastAsia"/>
          <w:kern w:val="0"/>
          <w:sz w:val="24"/>
          <w:szCs w:val="28"/>
        </w:rPr>
        <w:t>个、</w:t>
      </w:r>
      <w:r w:rsidR="00EC26A0" w:rsidRPr="00766085">
        <w:rPr>
          <w:rFonts w:ascii="Times New Roman" w:hAnsi="Times New Roman" w:cs="Times New Roman"/>
          <w:kern w:val="0"/>
          <w:sz w:val="24"/>
          <w:szCs w:val="28"/>
        </w:rPr>
        <w:t>保育育肥一体舍</w:t>
      </w:r>
      <w:r w:rsidR="00681B04" w:rsidRPr="00766085">
        <w:rPr>
          <w:rFonts w:ascii="Times New Roman" w:hAnsi="Times New Roman" w:cs="Times New Roman" w:hint="eastAsia"/>
          <w:kern w:val="0"/>
          <w:sz w:val="24"/>
          <w:szCs w:val="28"/>
        </w:rPr>
        <w:t>56</w:t>
      </w:r>
      <w:r w:rsidRPr="00766085">
        <w:rPr>
          <w:rFonts w:ascii="Times New Roman" w:hAnsi="Times New Roman" w:cs="Times New Roman"/>
          <w:kern w:val="0"/>
          <w:sz w:val="24"/>
          <w:szCs w:val="28"/>
        </w:rPr>
        <w:t>个，配套建设粪污处理系统</w:t>
      </w:r>
      <w:r w:rsidRPr="00766085">
        <w:rPr>
          <w:rFonts w:ascii="Times New Roman" w:hAnsi="Times New Roman" w:cs="Times New Roman"/>
          <w:kern w:val="0"/>
          <w:sz w:val="24"/>
          <w:szCs w:val="28"/>
        </w:rPr>
        <w:t>1</w:t>
      </w:r>
      <w:r w:rsidRPr="00766085">
        <w:rPr>
          <w:rFonts w:ascii="Times New Roman" w:hAnsi="Times New Roman" w:cs="Times New Roman"/>
          <w:kern w:val="0"/>
          <w:sz w:val="24"/>
          <w:szCs w:val="28"/>
        </w:rPr>
        <w:t>座、沼液施肥综合利用系统</w:t>
      </w:r>
      <w:r w:rsidR="008E5F7A" w:rsidRPr="00766085">
        <w:rPr>
          <w:rFonts w:ascii="Times New Roman" w:hAnsi="Times New Roman" w:cs="Times New Roman"/>
          <w:kern w:val="0"/>
          <w:sz w:val="24"/>
          <w:szCs w:val="28"/>
        </w:rPr>
        <w:t>、</w:t>
      </w:r>
      <w:r w:rsidR="00EC26A0" w:rsidRPr="00766085">
        <w:rPr>
          <w:rFonts w:ascii="Times New Roman" w:hAnsi="Times New Roman" w:cs="Times New Roman"/>
          <w:kern w:val="0"/>
          <w:sz w:val="24"/>
          <w:szCs w:val="28"/>
        </w:rPr>
        <w:t>有机肥</w:t>
      </w:r>
      <w:r w:rsidR="00215F60" w:rsidRPr="00766085">
        <w:rPr>
          <w:rFonts w:ascii="Times New Roman" w:hAnsi="Times New Roman" w:cs="Times New Roman"/>
          <w:kern w:val="0"/>
          <w:sz w:val="24"/>
          <w:szCs w:val="28"/>
        </w:rPr>
        <w:t>基料</w:t>
      </w:r>
      <w:r w:rsidR="00EC26A0" w:rsidRPr="00766085">
        <w:rPr>
          <w:rFonts w:ascii="Times New Roman" w:hAnsi="Times New Roman" w:cs="Times New Roman"/>
          <w:kern w:val="0"/>
          <w:sz w:val="24"/>
          <w:szCs w:val="28"/>
        </w:rPr>
        <w:t>制造</w:t>
      </w:r>
      <w:r w:rsidR="008E5F7A" w:rsidRPr="00766085">
        <w:rPr>
          <w:rFonts w:ascii="Times New Roman" w:hAnsi="Times New Roman" w:cs="Times New Roman"/>
          <w:kern w:val="0"/>
          <w:sz w:val="24"/>
          <w:szCs w:val="28"/>
        </w:rPr>
        <w:t>系统</w:t>
      </w:r>
      <w:r w:rsidRPr="00766085">
        <w:rPr>
          <w:rFonts w:ascii="Times New Roman" w:hAnsi="Times New Roman" w:cs="Times New Roman"/>
          <w:kern w:val="0"/>
          <w:sz w:val="24"/>
          <w:szCs w:val="28"/>
        </w:rPr>
        <w:t>等；工程采用高架床集约化养殖工艺；清粪方法采用</w:t>
      </w:r>
      <w:r w:rsidR="00E8374A" w:rsidRPr="00766085">
        <w:rPr>
          <w:rFonts w:ascii="Times New Roman" w:hAnsi="Times New Roman" w:cs="Times New Roman"/>
          <w:kern w:val="0"/>
          <w:sz w:val="24"/>
          <w:szCs w:val="28"/>
        </w:rPr>
        <w:t>经环保部认定的清粪工艺</w:t>
      </w:r>
      <w:r w:rsidRPr="00766085">
        <w:rPr>
          <w:rFonts w:ascii="Times New Roman" w:hAnsi="Times New Roman" w:cs="Times New Roman"/>
          <w:kern w:val="0"/>
          <w:sz w:val="24"/>
          <w:szCs w:val="28"/>
        </w:rPr>
        <w:t>（</w:t>
      </w:r>
      <w:proofErr w:type="gramStart"/>
      <w:r w:rsidRPr="00766085">
        <w:rPr>
          <w:rFonts w:ascii="Times New Roman" w:hAnsi="Times New Roman" w:cs="Times New Roman"/>
          <w:kern w:val="0"/>
          <w:sz w:val="24"/>
          <w:szCs w:val="28"/>
        </w:rPr>
        <w:t>环办函</w:t>
      </w:r>
      <w:proofErr w:type="gramEnd"/>
      <w:r w:rsidR="000512C3" w:rsidRPr="00766085">
        <w:rPr>
          <w:rFonts w:ascii="Times New Roman" w:hAnsi="Times New Roman" w:cs="Times New Roman"/>
          <w:kern w:val="0"/>
          <w:sz w:val="24"/>
          <w:szCs w:val="28"/>
        </w:rPr>
        <w:t>[</w:t>
      </w:r>
      <w:r w:rsidRPr="00766085">
        <w:rPr>
          <w:rFonts w:ascii="Times New Roman" w:hAnsi="Times New Roman" w:cs="Times New Roman"/>
          <w:kern w:val="0"/>
          <w:sz w:val="24"/>
          <w:szCs w:val="28"/>
        </w:rPr>
        <w:t>2015</w:t>
      </w:r>
      <w:r w:rsidR="000512C3" w:rsidRPr="00766085">
        <w:rPr>
          <w:rFonts w:ascii="Times New Roman" w:hAnsi="Times New Roman" w:cs="Times New Roman"/>
          <w:kern w:val="0"/>
          <w:sz w:val="24"/>
          <w:szCs w:val="28"/>
        </w:rPr>
        <w:t>]</w:t>
      </w:r>
      <w:r w:rsidRPr="00766085">
        <w:rPr>
          <w:rFonts w:ascii="Times New Roman" w:hAnsi="Times New Roman" w:cs="Times New Roman"/>
          <w:kern w:val="0"/>
          <w:sz w:val="24"/>
          <w:szCs w:val="28"/>
        </w:rPr>
        <w:t>425</w:t>
      </w:r>
      <w:r w:rsidRPr="00766085">
        <w:rPr>
          <w:rFonts w:ascii="Times New Roman" w:hAnsi="Times New Roman" w:cs="Times New Roman"/>
          <w:kern w:val="0"/>
          <w:sz w:val="24"/>
          <w:szCs w:val="28"/>
        </w:rPr>
        <w:t>号）</w:t>
      </w:r>
      <w:r w:rsidRPr="00766085">
        <w:rPr>
          <w:rFonts w:ascii="Times New Roman" w:hAnsi="Times New Roman" w:cs="Times New Roman"/>
          <w:color w:val="000000" w:themeColor="text1"/>
          <w:kern w:val="0"/>
          <w:sz w:val="24"/>
          <w:szCs w:val="28"/>
        </w:rPr>
        <w:t>。</w:t>
      </w:r>
      <w:r w:rsidR="00D82ADE" w:rsidRPr="00766085">
        <w:rPr>
          <w:rFonts w:ascii="Times New Roman" w:hAnsi="Times New Roman" w:cs="Times New Roman"/>
          <w:color w:val="000000" w:themeColor="text1"/>
          <w:kern w:val="0"/>
          <w:sz w:val="24"/>
          <w:szCs w:val="28"/>
        </w:rPr>
        <w:t>该项目于</w:t>
      </w:r>
      <w:r w:rsidR="00D82ADE" w:rsidRPr="00766085">
        <w:rPr>
          <w:rFonts w:ascii="Times New Roman" w:hAnsi="Times New Roman" w:cs="Times New Roman"/>
          <w:color w:val="000000" w:themeColor="text1"/>
          <w:kern w:val="0"/>
          <w:sz w:val="24"/>
          <w:szCs w:val="28"/>
        </w:rPr>
        <w:t>201</w:t>
      </w:r>
      <w:r w:rsidR="00681B04" w:rsidRPr="00766085">
        <w:rPr>
          <w:rFonts w:ascii="Times New Roman" w:hAnsi="Times New Roman" w:cs="Times New Roman" w:hint="eastAsia"/>
          <w:color w:val="000000" w:themeColor="text1"/>
          <w:kern w:val="0"/>
          <w:sz w:val="24"/>
          <w:szCs w:val="28"/>
        </w:rPr>
        <w:t>9</w:t>
      </w:r>
      <w:r w:rsidR="00D82ADE" w:rsidRPr="00766085">
        <w:rPr>
          <w:rFonts w:ascii="Times New Roman" w:hAnsi="Times New Roman" w:cs="Times New Roman"/>
          <w:color w:val="000000" w:themeColor="text1"/>
          <w:kern w:val="0"/>
          <w:sz w:val="24"/>
          <w:szCs w:val="28"/>
        </w:rPr>
        <w:t>年</w:t>
      </w:r>
      <w:r w:rsidR="00D82ADE" w:rsidRPr="00766085">
        <w:rPr>
          <w:rFonts w:ascii="Times New Roman" w:hAnsi="Times New Roman" w:cs="Times New Roman"/>
          <w:color w:val="000000" w:themeColor="text1"/>
          <w:kern w:val="0"/>
          <w:sz w:val="24"/>
          <w:szCs w:val="28"/>
        </w:rPr>
        <w:t>1</w:t>
      </w:r>
      <w:r w:rsidR="00681B04" w:rsidRPr="00766085">
        <w:rPr>
          <w:rFonts w:ascii="Times New Roman" w:hAnsi="Times New Roman" w:cs="Times New Roman" w:hint="eastAsia"/>
          <w:color w:val="000000" w:themeColor="text1"/>
          <w:kern w:val="0"/>
          <w:sz w:val="24"/>
          <w:szCs w:val="28"/>
        </w:rPr>
        <w:t>1</w:t>
      </w:r>
      <w:r w:rsidR="00D82ADE" w:rsidRPr="00766085">
        <w:rPr>
          <w:rFonts w:ascii="Times New Roman" w:hAnsi="Times New Roman" w:cs="Times New Roman"/>
          <w:color w:val="000000" w:themeColor="text1"/>
          <w:kern w:val="0"/>
          <w:sz w:val="24"/>
          <w:szCs w:val="28"/>
        </w:rPr>
        <w:t>月</w:t>
      </w:r>
      <w:r w:rsidR="00F60B12" w:rsidRPr="00766085">
        <w:rPr>
          <w:rFonts w:ascii="Times New Roman" w:hAnsi="Times New Roman" w:cs="Times New Roman"/>
          <w:color w:val="000000" w:themeColor="text1"/>
          <w:kern w:val="0"/>
          <w:sz w:val="24"/>
          <w:szCs w:val="28"/>
        </w:rPr>
        <w:t>已在网上成功备案，项目代码：</w:t>
      </w:r>
      <w:r w:rsidR="00F60B12" w:rsidRPr="00766085">
        <w:rPr>
          <w:rFonts w:ascii="Times New Roman" w:hAnsi="Times New Roman" w:cs="Times New Roman"/>
          <w:color w:val="000000" w:themeColor="text1"/>
          <w:kern w:val="0"/>
          <w:sz w:val="24"/>
          <w:szCs w:val="28"/>
        </w:rPr>
        <w:t>201</w:t>
      </w:r>
      <w:r w:rsidR="00681B04" w:rsidRPr="00766085">
        <w:rPr>
          <w:rFonts w:ascii="Times New Roman" w:hAnsi="Times New Roman" w:cs="Times New Roman" w:hint="eastAsia"/>
          <w:color w:val="000000" w:themeColor="text1"/>
          <w:kern w:val="0"/>
          <w:sz w:val="24"/>
          <w:szCs w:val="28"/>
        </w:rPr>
        <w:t>9</w:t>
      </w:r>
      <w:r w:rsidR="00F60B12" w:rsidRPr="00766085">
        <w:rPr>
          <w:rFonts w:ascii="Times New Roman" w:hAnsi="Times New Roman" w:cs="Times New Roman"/>
          <w:color w:val="000000" w:themeColor="text1"/>
          <w:kern w:val="0"/>
          <w:sz w:val="24"/>
          <w:szCs w:val="28"/>
        </w:rPr>
        <w:t>-411</w:t>
      </w:r>
      <w:r w:rsidR="00681B04" w:rsidRPr="00766085">
        <w:rPr>
          <w:rFonts w:ascii="Times New Roman" w:hAnsi="Times New Roman" w:cs="Times New Roman" w:hint="eastAsia"/>
          <w:color w:val="000000" w:themeColor="text1"/>
          <w:kern w:val="0"/>
          <w:sz w:val="24"/>
          <w:szCs w:val="28"/>
        </w:rPr>
        <w:t>325</w:t>
      </w:r>
      <w:r w:rsidR="00F60B12" w:rsidRPr="00766085">
        <w:rPr>
          <w:rFonts w:ascii="Times New Roman" w:hAnsi="Times New Roman" w:cs="Times New Roman"/>
          <w:color w:val="000000" w:themeColor="text1"/>
          <w:kern w:val="0"/>
          <w:sz w:val="24"/>
          <w:szCs w:val="28"/>
        </w:rPr>
        <w:t>-03-03-0</w:t>
      </w:r>
      <w:r w:rsidR="00681B04" w:rsidRPr="00766085">
        <w:rPr>
          <w:rFonts w:ascii="Times New Roman" w:hAnsi="Times New Roman" w:cs="Times New Roman" w:hint="eastAsia"/>
          <w:color w:val="000000" w:themeColor="text1"/>
          <w:kern w:val="0"/>
          <w:sz w:val="24"/>
          <w:szCs w:val="28"/>
        </w:rPr>
        <w:t>60640</w:t>
      </w:r>
      <w:r w:rsidR="00D82ADE" w:rsidRPr="00766085">
        <w:rPr>
          <w:rFonts w:ascii="Times New Roman" w:hAnsi="Times New Roman" w:cs="Times New Roman"/>
          <w:color w:val="000000" w:themeColor="text1"/>
          <w:kern w:val="0"/>
          <w:sz w:val="24"/>
          <w:szCs w:val="28"/>
        </w:rPr>
        <w:t>。</w:t>
      </w:r>
      <w:r w:rsidRPr="00766085">
        <w:rPr>
          <w:rFonts w:ascii="Times New Roman" w:hAnsi="Times New Roman" w:cs="Times New Roman"/>
          <w:color w:val="000000" w:themeColor="text1"/>
          <w:kern w:val="0"/>
          <w:sz w:val="24"/>
          <w:szCs w:val="28"/>
        </w:rPr>
        <w:t>（详见附件二）</w:t>
      </w:r>
      <w:r w:rsidR="00EC26A0" w:rsidRPr="00766085">
        <w:rPr>
          <w:rFonts w:ascii="Times New Roman" w:hAnsi="Times New Roman" w:cs="Times New Roman"/>
          <w:color w:val="000000" w:themeColor="text1"/>
          <w:kern w:val="0"/>
          <w:sz w:val="24"/>
          <w:szCs w:val="28"/>
        </w:rPr>
        <w:t>。</w:t>
      </w:r>
    </w:p>
    <w:p w:rsidR="00002CB2" w:rsidRPr="00766085" w:rsidRDefault="00370518" w:rsidP="000A57CA">
      <w:pPr>
        <w:pStyle w:val="2"/>
        <w:spacing w:beforeLines="50" w:before="156" w:afterLines="50" w:after="156" w:line="520" w:lineRule="exact"/>
        <w:ind w:firstLineChars="200" w:firstLine="562"/>
        <w:rPr>
          <w:rFonts w:ascii="Times New Roman" w:eastAsiaTheme="minorEastAsia" w:hAnsi="Times New Roman"/>
          <w:sz w:val="28"/>
          <w:szCs w:val="28"/>
        </w:rPr>
      </w:pPr>
      <w:r w:rsidRPr="00766085">
        <w:rPr>
          <w:rFonts w:ascii="Times New Roman" w:eastAsiaTheme="minorEastAsia" w:hAnsi="Times New Roman"/>
          <w:sz w:val="28"/>
          <w:szCs w:val="28"/>
        </w:rPr>
        <w:lastRenderedPageBreak/>
        <w:t>二、环境影响评价的工作过程</w:t>
      </w:r>
    </w:p>
    <w:p w:rsidR="00002CB2" w:rsidRPr="00766085" w:rsidRDefault="00370518">
      <w:pPr>
        <w:kinsoku w:val="0"/>
        <w:overflowPunct w:val="0"/>
        <w:spacing w:line="520" w:lineRule="exact"/>
        <w:ind w:firstLineChars="200" w:firstLine="480"/>
        <w:rPr>
          <w:rFonts w:ascii="Times New Roman" w:hAnsi="Times New Roman" w:cs="Times New Roman"/>
          <w:color w:val="000000" w:themeColor="text1"/>
          <w:sz w:val="24"/>
        </w:rPr>
      </w:pPr>
      <w:r w:rsidRPr="00766085">
        <w:rPr>
          <w:rFonts w:ascii="Times New Roman" w:hAnsi="Times New Roman" w:cs="Times New Roman"/>
          <w:sz w:val="24"/>
        </w:rPr>
        <w:t>根据《中华人民共和国环境保护法》和《中华人民共和国环境影响评价法》等法律的有关规定，对新建或改扩建项目需进行环境影响评价。对照《建设项目环境影响评价分类管理名录》</w:t>
      </w:r>
      <w:r w:rsidR="00AC4AD0" w:rsidRPr="00766085">
        <w:rPr>
          <w:rFonts w:ascii="Times New Roman" w:hAnsi="Times New Roman" w:cs="Times New Roman"/>
          <w:sz w:val="24"/>
        </w:rPr>
        <w:t>（</w:t>
      </w:r>
      <w:r w:rsidR="00AC4AD0" w:rsidRPr="00766085">
        <w:rPr>
          <w:rFonts w:ascii="Times New Roman" w:hAnsi="Times New Roman" w:cs="Times New Roman"/>
          <w:sz w:val="24"/>
        </w:rPr>
        <w:t>2017</w:t>
      </w:r>
      <w:r w:rsidR="00AC4AD0" w:rsidRPr="00766085">
        <w:rPr>
          <w:rFonts w:ascii="Times New Roman" w:hAnsi="Times New Roman" w:cs="Times New Roman"/>
          <w:sz w:val="24"/>
        </w:rPr>
        <w:t>年</w:t>
      </w:r>
      <w:r w:rsidR="00AC4AD0" w:rsidRPr="00766085">
        <w:rPr>
          <w:rFonts w:ascii="Times New Roman" w:hAnsi="Times New Roman" w:cs="Times New Roman"/>
          <w:sz w:val="24"/>
        </w:rPr>
        <w:t>9</w:t>
      </w:r>
      <w:r w:rsidR="00AC4AD0" w:rsidRPr="00766085">
        <w:rPr>
          <w:rFonts w:ascii="Times New Roman" w:hAnsi="Times New Roman" w:cs="Times New Roman"/>
          <w:sz w:val="24"/>
        </w:rPr>
        <w:t>月</w:t>
      </w:r>
      <w:r w:rsidR="00AC4AD0" w:rsidRPr="00766085">
        <w:rPr>
          <w:rFonts w:ascii="Times New Roman" w:hAnsi="Times New Roman" w:cs="Times New Roman"/>
          <w:sz w:val="24"/>
        </w:rPr>
        <w:t>1</w:t>
      </w:r>
      <w:r w:rsidR="00AC4AD0" w:rsidRPr="00766085">
        <w:rPr>
          <w:rFonts w:ascii="Times New Roman" w:hAnsi="Times New Roman" w:cs="Times New Roman"/>
          <w:sz w:val="24"/>
        </w:rPr>
        <w:t>号实施）</w:t>
      </w:r>
      <w:r w:rsidRPr="00766085">
        <w:rPr>
          <w:rFonts w:ascii="Times New Roman" w:hAnsi="Times New Roman" w:cs="Times New Roman"/>
          <w:sz w:val="24"/>
        </w:rPr>
        <w:t>，该项目属</w:t>
      </w:r>
      <w:r w:rsidR="00E8374A" w:rsidRPr="00766085">
        <w:rPr>
          <w:rFonts w:ascii="Times New Roman" w:hAnsi="Times New Roman" w:cs="Times New Roman"/>
          <w:sz w:val="24"/>
        </w:rPr>
        <w:t>“</w:t>
      </w:r>
      <w:r w:rsidR="00E8374A" w:rsidRPr="00766085">
        <w:rPr>
          <w:rFonts w:ascii="Times New Roman" w:hAnsi="Times New Roman" w:cs="Times New Roman"/>
          <w:sz w:val="24"/>
        </w:rPr>
        <w:t>一、畜牧业</w:t>
      </w:r>
      <w:r w:rsidR="00E8374A" w:rsidRPr="00766085">
        <w:rPr>
          <w:rFonts w:ascii="Times New Roman" w:hAnsi="Times New Roman" w:cs="Times New Roman"/>
          <w:sz w:val="24"/>
        </w:rPr>
        <w:t>”/1</w:t>
      </w:r>
      <w:r w:rsidRPr="00766085">
        <w:rPr>
          <w:rFonts w:ascii="Times New Roman" w:hAnsi="Times New Roman" w:cs="Times New Roman"/>
          <w:sz w:val="24"/>
        </w:rPr>
        <w:t>、畜禽养殖场、养殖小区</w:t>
      </w:r>
      <w:r w:rsidR="00613F17" w:rsidRPr="00766085">
        <w:rPr>
          <w:rFonts w:ascii="Times New Roman" w:hAnsi="Times New Roman" w:cs="Times New Roman"/>
          <w:sz w:val="24"/>
        </w:rPr>
        <w:t>/</w:t>
      </w:r>
      <w:r w:rsidRPr="00766085">
        <w:rPr>
          <w:rFonts w:ascii="Times New Roman" w:hAnsi="Times New Roman" w:cs="Times New Roman"/>
          <w:sz w:val="24"/>
        </w:rPr>
        <w:t>年出栏生猪</w:t>
      </w:r>
      <w:r w:rsidRPr="00766085">
        <w:rPr>
          <w:rFonts w:ascii="Times New Roman" w:hAnsi="Times New Roman" w:cs="Times New Roman"/>
          <w:sz w:val="24"/>
        </w:rPr>
        <w:t>5000</w:t>
      </w:r>
      <w:r w:rsidRPr="00766085">
        <w:rPr>
          <w:rFonts w:ascii="Times New Roman" w:hAnsi="Times New Roman" w:cs="Times New Roman"/>
          <w:sz w:val="24"/>
        </w:rPr>
        <w:t>头及以上，环评类别为报告书。</w:t>
      </w:r>
      <w:r w:rsidR="00AE7AF8" w:rsidRPr="00AE7AF8">
        <w:rPr>
          <w:rFonts w:ascii="Times New Roman" w:hAnsi="Times New Roman" w:cs="Times New Roman" w:hint="eastAsia"/>
          <w:sz w:val="24"/>
          <w:u w:val="single"/>
        </w:rPr>
        <w:t>2017</w:t>
      </w:r>
      <w:r w:rsidR="00AE7AF8" w:rsidRPr="00AE7AF8">
        <w:rPr>
          <w:rFonts w:ascii="Times New Roman" w:hAnsi="Times New Roman" w:cs="Times New Roman" w:hint="eastAsia"/>
          <w:sz w:val="24"/>
          <w:u w:val="single"/>
        </w:rPr>
        <w:t>年</w:t>
      </w:r>
      <w:r w:rsidR="00AE7AF8" w:rsidRPr="00AE7AF8">
        <w:rPr>
          <w:rFonts w:ascii="Times New Roman" w:hAnsi="Times New Roman" w:cs="Times New Roman" w:hint="eastAsia"/>
          <w:sz w:val="24"/>
          <w:u w:val="single"/>
        </w:rPr>
        <w:t>6</w:t>
      </w:r>
      <w:r w:rsidR="00AE7AF8" w:rsidRPr="00AE7AF8">
        <w:rPr>
          <w:rFonts w:ascii="Times New Roman" w:hAnsi="Times New Roman" w:cs="Times New Roman" w:hint="eastAsia"/>
          <w:sz w:val="24"/>
          <w:u w:val="single"/>
        </w:rPr>
        <w:t>月</w:t>
      </w:r>
      <w:proofErr w:type="gramStart"/>
      <w:r w:rsidR="00AE7AF8" w:rsidRPr="00AE7AF8">
        <w:rPr>
          <w:rFonts w:ascii="Times New Roman" w:hAnsi="Times New Roman" w:cs="Times New Roman" w:hint="eastAsia"/>
          <w:sz w:val="24"/>
          <w:u w:val="single"/>
        </w:rPr>
        <w:t>受牧原食品</w:t>
      </w:r>
      <w:proofErr w:type="gramEnd"/>
      <w:r w:rsidR="00AE7AF8" w:rsidRPr="00AE7AF8">
        <w:rPr>
          <w:rFonts w:ascii="Times New Roman" w:hAnsi="Times New Roman" w:cs="Times New Roman" w:hint="eastAsia"/>
          <w:sz w:val="24"/>
          <w:u w:val="single"/>
        </w:rPr>
        <w:t>公司委托，南阳市环境保护科学研究所有限公司接受该项目环境影响报告书的编制工作，同时根据当时环境影响评价技术导则的相关要求完成该项目现状监测内容；受土地条件的限制养殖规模未定，项目暂停；</w:t>
      </w:r>
      <w:r w:rsidRPr="00AE7AF8">
        <w:rPr>
          <w:rFonts w:ascii="Times New Roman" w:hAnsi="Times New Roman" w:cs="Times New Roman"/>
          <w:sz w:val="24"/>
          <w:u w:val="single"/>
        </w:rPr>
        <w:t>20</w:t>
      </w:r>
      <w:r w:rsidR="00EC26A0" w:rsidRPr="00AE7AF8">
        <w:rPr>
          <w:rFonts w:ascii="Times New Roman" w:hAnsi="Times New Roman" w:cs="Times New Roman"/>
          <w:sz w:val="24"/>
          <w:u w:val="single"/>
        </w:rPr>
        <w:t>19</w:t>
      </w:r>
      <w:r w:rsidRPr="00AE7AF8">
        <w:rPr>
          <w:rFonts w:ascii="Times New Roman" w:hAnsi="Times New Roman" w:cs="Times New Roman"/>
          <w:sz w:val="24"/>
          <w:u w:val="single"/>
        </w:rPr>
        <w:t>年</w:t>
      </w:r>
      <w:r w:rsidR="00A970A4" w:rsidRPr="00AE7AF8">
        <w:rPr>
          <w:rFonts w:ascii="Times New Roman" w:hAnsi="Times New Roman" w:cs="Times New Roman" w:hint="eastAsia"/>
          <w:sz w:val="24"/>
          <w:u w:val="single"/>
        </w:rPr>
        <w:t>10</w:t>
      </w:r>
      <w:r w:rsidRPr="00AE7AF8">
        <w:rPr>
          <w:rFonts w:ascii="Times New Roman" w:hAnsi="Times New Roman" w:cs="Times New Roman"/>
          <w:sz w:val="24"/>
          <w:u w:val="single"/>
        </w:rPr>
        <w:t>月</w:t>
      </w:r>
      <w:r w:rsidR="00EC26A0" w:rsidRPr="00AE7AF8">
        <w:rPr>
          <w:rFonts w:ascii="Times New Roman" w:hAnsi="Times New Roman" w:cs="Times New Roman"/>
          <w:sz w:val="24"/>
          <w:u w:val="single"/>
        </w:rPr>
        <w:t>南阳市环境保护科学研究所</w:t>
      </w:r>
      <w:r w:rsidRPr="00AE7AF8">
        <w:rPr>
          <w:rFonts w:ascii="Times New Roman" w:hAnsi="Times New Roman" w:cs="Times New Roman"/>
          <w:sz w:val="24"/>
          <w:u w:val="single"/>
        </w:rPr>
        <w:t>有限公司</w:t>
      </w:r>
      <w:proofErr w:type="gramStart"/>
      <w:r w:rsidR="00AE7AF8" w:rsidRPr="00AE7AF8">
        <w:rPr>
          <w:rFonts w:ascii="Times New Roman" w:hAnsi="Times New Roman" w:cs="Times New Roman"/>
          <w:sz w:val="24"/>
          <w:u w:val="single"/>
        </w:rPr>
        <w:t>受</w:t>
      </w:r>
      <w:r w:rsidR="00AE7AF8" w:rsidRPr="00AE7AF8">
        <w:rPr>
          <w:rFonts w:ascii="Times New Roman" w:hAnsi="Times New Roman" w:cs="Times New Roman" w:hint="eastAsia"/>
          <w:kern w:val="0"/>
          <w:sz w:val="24"/>
          <w:szCs w:val="28"/>
          <w:u w:val="single"/>
        </w:rPr>
        <w:t>牧原食品</w:t>
      </w:r>
      <w:proofErr w:type="gramEnd"/>
      <w:r w:rsidR="00AE7AF8" w:rsidRPr="00AE7AF8">
        <w:rPr>
          <w:rFonts w:ascii="Times New Roman" w:hAnsi="Times New Roman" w:cs="Times New Roman" w:hint="eastAsia"/>
          <w:kern w:val="0"/>
          <w:sz w:val="24"/>
          <w:szCs w:val="28"/>
          <w:u w:val="single"/>
        </w:rPr>
        <w:t>股份</w:t>
      </w:r>
      <w:r w:rsidR="00AE7AF8" w:rsidRPr="00AE7AF8">
        <w:rPr>
          <w:rFonts w:ascii="Times New Roman" w:hAnsi="Times New Roman" w:cs="Times New Roman"/>
          <w:kern w:val="0"/>
          <w:sz w:val="24"/>
          <w:szCs w:val="28"/>
          <w:u w:val="single"/>
        </w:rPr>
        <w:t>有限公司</w:t>
      </w:r>
      <w:r w:rsidR="00AE7AF8" w:rsidRPr="00AE7AF8">
        <w:rPr>
          <w:rFonts w:ascii="Times New Roman" w:hAnsi="Times New Roman" w:cs="Times New Roman"/>
          <w:sz w:val="24"/>
          <w:u w:val="single"/>
        </w:rPr>
        <w:t>委托</w:t>
      </w:r>
      <w:r w:rsidR="00AE7AF8" w:rsidRPr="00AE7AF8">
        <w:rPr>
          <w:rFonts w:ascii="Times New Roman" w:hAnsi="Times New Roman" w:cs="Times New Roman" w:hint="eastAsia"/>
          <w:sz w:val="24"/>
          <w:u w:val="single"/>
        </w:rPr>
        <w:t>再次</w:t>
      </w:r>
      <w:r w:rsidRPr="00AE7AF8">
        <w:rPr>
          <w:rFonts w:ascii="Times New Roman" w:hAnsi="Times New Roman" w:cs="Times New Roman"/>
          <w:sz w:val="24"/>
          <w:u w:val="single"/>
        </w:rPr>
        <w:t>接受该项目环境影响报告书</w:t>
      </w:r>
      <w:r w:rsidR="00AB3FDC" w:rsidRPr="00AE7AF8">
        <w:rPr>
          <w:rFonts w:ascii="Times New Roman" w:hAnsi="Times New Roman" w:cs="Times New Roman"/>
          <w:sz w:val="24"/>
          <w:u w:val="single"/>
        </w:rPr>
        <w:t>的</w:t>
      </w:r>
      <w:r w:rsidRPr="00AE7AF8">
        <w:rPr>
          <w:rFonts w:ascii="Times New Roman" w:hAnsi="Times New Roman" w:cs="Times New Roman"/>
          <w:sz w:val="24"/>
          <w:u w:val="single"/>
        </w:rPr>
        <w:t>编制工作</w:t>
      </w:r>
      <w:r w:rsidR="00AE7AF8" w:rsidRPr="00AE7AF8">
        <w:rPr>
          <w:rFonts w:ascii="Times New Roman" w:hAnsi="Times New Roman" w:cs="Times New Roman" w:hint="eastAsia"/>
          <w:sz w:val="24"/>
          <w:u w:val="single"/>
        </w:rPr>
        <w:t>，在编制过程中根据现行环保要求增加土壤监测等相关内容</w:t>
      </w:r>
      <w:r w:rsidRPr="00AE7AF8">
        <w:rPr>
          <w:rFonts w:ascii="Times New Roman" w:hAnsi="Times New Roman" w:cs="Times New Roman"/>
          <w:sz w:val="24"/>
          <w:u w:val="single"/>
        </w:rPr>
        <w:t>。</w:t>
      </w:r>
      <w:r w:rsidRPr="00766085">
        <w:rPr>
          <w:rFonts w:ascii="Times New Roman" w:hAnsi="Times New Roman" w:cs="Times New Roman"/>
          <w:sz w:val="24"/>
        </w:rPr>
        <w:t>同时</w:t>
      </w:r>
      <w:r w:rsidR="006555B0" w:rsidRPr="00766085">
        <w:rPr>
          <w:rFonts w:ascii="Times New Roman" w:hAnsi="Times New Roman" w:cs="Times New Roman"/>
          <w:sz w:val="24"/>
        </w:rPr>
        <w:t>，</w:t>
      </w:r>
      <w:proofErr w:type="gramStart"/>
      <w:r w:rsidR="00681B04" w:rsidRPr="00766085">
        <w:rPr>
          <w:rFonts w:ascii="Times New Roman" w:hAnsi="Times New Roman" w:cs="Times New Roman" w:hint="eastAsia"/>
          <w:kern w:val="0"/>
          <w:sz w:val="24"/>
          <w:szCs w:val="28"/>
        </w:rPr>
        <w:t>牧原食品</w:t>
      </w:r>
      <w:proofErr w:type="gramEnd"/>
      <w:r w:rsidR="00681B04" w:rsidRPr="00766085">
        <w:rPr>
          <w:rFonts w:ascii="Times New Roman" w:hAnsi="Times New Roman" w:cs="Times New Roman" w:hint="eastAsia"/>
          <w:kern w:val="0"/>
          <w:sz w:val="24"/>
          <w:szCs w:val="28"/>
        </w:rPr>
        <w:t>股份</w:t>
      </w:r>
      <w:r w:rsidR="00681B04" w:rsidRPr="00766085">
        <w:rPr>
          <w:rFonts w:ascii="Times New Roman" w:hAnsi="Times New Roman" w:cs="Times New Roman"/>
          <w:kern w:val="0"/>
          <w:sz w:val="24"/>
          <w:szCs w:val="28"/>
        </w:rPr>
        <w:t>有限公司</w:t>
      </w:r>
      <w:r w:rsidRPr="00766085">
        <w:rPr>
          <w:rFonts w:ascii="Times New Roman" w:hAnsi="Times New Roman" w:cs="Times New Roman"/>
          <w:sz w:val="24"/>
        </w:rPr>
        <w:t>在</w:t>
      </w:r>
      <w:r w:rsidR="00EC26A0" w:rsidRPr="00766085">
        <w:rPr>
          <w:rFonts w:ascii="Times New Roman" w:hAnsi="Times New Roman" w:cs="Times New Roman"/>
          <w:sz w:val="24"/>
        </w:rPr>
        <w:t>南阳市环境保护科学研究所有限公司</w:t>
      </w:r>
      <w:r w:rsidRPr="00766085">
        <w:rPr>
          <w:rFonts w:ascii="Times New Roman" w:hAnsi="Times New Roman" w:cs="Times New Roman"/>
          <w:sz w:val="24"/>
        </w:rPr>
        <w:t>网站作了第一次公示，在环</w:t>
      </w:r>
      <w:proofErr w:type="gramStart"/>
      <w:r w:rsidRPr="00766085">
        <w:rPr>
          <w:rFonts w:ascii="Times New Roman" w:hAnsi="Times New Roman" w:cs="Times New Roman"/>
          <w:sz w:val="24"/>
        </w:rPr>
        <w:t>评报告</w:t>
      </w:r>
      <w:proofErr w:type="gramEnd"/>
      <w:r w:rsidRPr="00766085">
        <w:rPr>
          <w:rFonts w:ascii="Times New Roman" w:hAnsi="Times New Roman" w:cs="Times New Roman"/>
          <w:sz w:val="24"/>
        </w:rPr>
        <w:t>初稿编制</w:t>
      </w:r>
      <w:r w:rsidRPr="00766085">
        <w:rPr>
          <w:rFonts w:ascii="Times New Roman" w:hAnsi="Times New Roman" w:cs="Times New Roman"/>
          <w:color w:val="000000" w:themeColor="text1"/>
          <w:sz w:val="24"/>
        </w:rPr>
        <w:t>完成后于</w:t>
      </w:r>
      <w:r w:rsidR="00681B04" w:rsidRPr="00766085">
        <w:rPr>
          <w:rFonts w:ascii="Times New Roman" w:hAnsi="Times New Roman" w:cs="Times New Roman" w:hint="eastAsia"/>
          <w:color w:val="000000" w:themeColor="text1"/>
          <w:sz w:val="24"/>
        </w:rPr>
        <w:t>11</w:t>
      </w:r>
      <w:r w:rsidRPr="00766085">
        <w:rPr>
          <w:rFonts w:ascii="Times New Roman" w:hAnsi="Times New Roman" w:cs="Times New Roman"/>
          <w:color w:val="000000" w:themeColor="text1"/>
          <w:sz w:val="24"/>
        </w:rPr>
        <w:t>月完成二次公示等工作内容。</w:t>
      </w:r>
    </w:p>
    <w:p w:rsidR="00002CB2" w:rsidRPr="00766085" w:rsidRDefault="00370518" w:rsidP="000A57CA">
      <w:pPr>
        <w:pStyle w:val="2"/>
        <w:spacing w:beforeLines="50" w:before="156" w:afterLines="50" w:after="156" w:line="520" w:lineRule="exact"/>
        <w:ind w:firstLineChars="200" w:firstLine="562"/>
        <w:rPr>
          <w:rFonts w:ascii="Times New Roman" w:eastAsiaTheme="minorEastAsia" w:hAnsi="Times New Roman"/>
          <w:sz w:val="28"/>
          <w:szCs w:val="28"/>
        </w:rPr>
      </w:pPr>
      <w:r w:rsidRPr="00766085">
        <w:rPr>
          <w:rFonts w:ascii="Times New Roman" w:eastAsiaTheme="minorEastAsia" w:hAnsi="Times New Roman"/>
          <w:sz w:val="28"/>
          <w:szCs w:val="28"/>
        </w:rPr>
        <w:t>三、建设项目特点及相关情况说明</w:t>
      </w:r>
    </w:p>
    <w:p w:rsidR="00002CB2" w:rsidRPr="00766085" w:rsidRDefault="00370518">
      <w:pPr>
        <w:spacing w:line="520" w:lineRule="exact"/>
        <w:ind w:firstLineChars="200" w:firstLine="480"/>
        <w:rPr>
          <w:rFonts w:ascii="Times New Roman" w:hAnsi="Times New Roman" w:cs="Times New Roman"/>
          <w:kern w:val="0"/>
          <w:sz w:val="24"/>
        </w:rPr>
      </w:pPr>
      <w:r w:rsidRPr="00766085">
        <w:rPr>
          <w:rFonts w:ascii="Times New Roman" w:hAnsi="Times New Roman" w:cs="Times New Roman"/>
          <w:color w:val="000000" w:themeColor="text1"/>
          <w:sz w:val="24"/>
        </w:rPr>
        <w:t>本次项目</w:t>
      </w:r>
      <w:r w:rsidR="00D82ADE" w:rsidRPr="00766085">
        <w:rPr>
          <w:rFonts w:ascii="Times New Roman" w:hAnsi="Times New Roman" w:cs="Times New Roman"/>
          <w:color w:val="000000" w:themeColor="text1"/>
          <w:sz w:val="24"/>
        </w:rPr>
        <w:t>位于</w:t>
      </w:r>
      <w:proofErr w:type="gramStart"/>
      <w:r w:rsidR="00681B04" w:rsidRPr="00766085">
        <w:rPr>
          <w:rFonts w:ascii="Times New Roman" w:hAnsi="Times New Roman" w:cs="宋体" w:hint="eastAsia"/>
          <w:color w:val="000000" w:themeColor="text1"/>
          <w:sz w:val="24"/>
        </w:rPr>
        <w:t>内乡县余关镇朱沟村</w:t>
      </w:r>
      <w:proofErr w:type="gramEnd"/>
      <w:r w:rsidR="00D82ADE" w:rsidRPr="00766085">
        <w:rPr>
          <w:rFonts w:ascii="Times New Roman" w:hAnsi="Times New Roman" w:cs="Times New Roman"/>
          <w:color w:val="000000" w:themeColor="text1"/>
          <w:sz w:val="24"/>
        </w:rPr>
        <w:t>，场区四周为农田，周边敏感点有</w:t>
      </w:r>
      <w:r w:rsidR="0037659A" w:rsidRPr="00766085">
        <w:rPr>
          <w:rFonts w:ascii="Times New Roman" w:hAnsi="Times New Roman" w:cs="Times New Roman" w:hint="eastAsia"/>
          <w:color w:val="000000" w:themeColor="text1"/>
          <w:sz w:val="24"/>
        </w:rPr>
        <w:t>西</w:t>
      </w:r>
      <w:r w:rsidR="005A694F" w:rsidRPr="00766085">
        <w:rPr>
          <w:rFonts w:ascii="Times New Roman" w:hAnsi="Times New Roman" w:hint="eastAsia"/>
          <w:color w:val="000000" w:themeColor="text1"/>
          <w:sz w:val="24"/>
          <w:szCs w:val="24"/>
        </w:rPr>
        <w:t>北侧</w:t>
      </w:r>
      <w:r w:rsidR="0037659A" w:rsidRPr="00766085">
        <w:rPr>
          <w:rFonts w:ascii="Times New Roman" w:hAnsi="Times New Roman" w:hint="eastAsia"/>
          <w:color w:val="000000" w:themeColor="text1"/>
          <w:sz w:val="24"/>
          <w:szCs w:val="24"/>
        </w:rPr>
        <w:t>652</w:t>
      </w:r>
      <w:r w:rsidR="005A694F" w:rsidRPr="00766085">
        <w:rPr>
          <w:rFonts w:ascii="Times New Roman" w:hAnsi="Times New Roman" w:hint="eastAsia"/>
          <w:color w:val="000000" w:themeColor="text1"/>
          <w:sz w:val="24"/>
          <w:szCs w:val="24"/>
        </w:rPr>
        <w:t>m</w:t>
      </w:r>
      <w:r w:rsidR="005A694F" w:rsidRPr="00766085">
        <w:rPr>
          <w:rFonts w:ascii="Times New Roman" w:hAnsi="Times New Roman" w:hint="eastAsia"/>
          <w:color w:val="000000" w:themeColor="text1"/>
          <w:sz w:val="24"/>
          <w:szCs w:val="24"/>
        </w:rPr>
        <w:t>处的</w:t>
      </w:r>
      <w:r w:rsidR="0037659A" w:rsidRPr="00766085">
        <w:rPr>
          <w:rFonts w:ascii="Times New Roman" w:hAnsi="Times New Roman" w:hint="eastAsia"/>
          <w:color w:val="000000" w:themeColor="text1"/>
          <w:sz w:val="24"/>
          <w:szCs w:val="24"/>
        </w:rPr>
        <w:t>学根、</w:t>
      </w:r>
      <w:r w:rsidR="0037659A" w:rsidRPr="00766085">
        <w:rPr>
          <w:rFonts w:ascii="Times New Roman" w:hAnsi="Times New Roman" w:hint="eastAsia"/>
          <w:color w:val="000000" w:themeColor="text1"/>
          <w:sz w:val="24"/>
          <w:szCs w:val="24"/>
        </w:rPr>
        <w:t>510m</w:t>
      </w:r>
      <w:r w:rsidR="0037659A" w:rsidRPr="00766085">
        <w:rPr>
          <w:rFonts w:ascii="Times New Roman" w:hAnsi="Times New Roman" w:hint="eastAsia"/>
          <w:color w:val="000000" w:themeColor="text1"/>
          <w:sz w:val="24"/>
          <w:szCs w:val="24"/>
        </w:rPr>
        <w:t>处的染坊，</w:t>
      </w:r>
      <w:r w:rsidR="005A694F" w:rsidRPr="00766085">
        <w:rPr>
          <w:rFonts w:ascii="Times New Roman" w:hAnsi="Times New Roman" w:hint="eastAsia"/>
          <w:color w:val="000000" w:themeColor="text1"/>
          <w:sz w:val="24"/>
          <w:szCs w:val="24"/>
        </w:rPr>
        <w:t>西侧</w:t>
      </w:r>
      <w:r w:rsidR="0037659A" w:rsidRPr="00766085">
        <w:rPr>
          <w:rFonts w:ascii="Times New Roman" w:hAnsi="Times New Roman" w:hint="eastAsia"/>
          <w:color w:val="000000" w:themeColor="text1"/>
          <w:sz w:val="24"/>
          <w:szCs w:val="24"/>
        </w:rPr>
        <w:t>518</w:t>
      </w:r>
      <w:r w:rsidR="005A694F" w:rsidRPr="00766085">
        <w:rPr>
          <w:rFonts w:ascii="Times New Roman" w:hAnsi="Times New Roman" w:hint="eastAsia"/>
          <w:color w:val="000000" w:themeColor="text1"/>
          <w:sz w:val="24"/>
          <w:szCs w:val="24"/>
        </w:rPr>
        <w:t>m</w:t>
      </w:r>
      <w:r w:rsidR="005A694F" w:rsidRPr="00766085">
        <w:rPr>
          <w:rFonts w:ascii="Times New Roman" w:hAnsi="Times New Roman" w:hint="eastAsia"/>
          <w:color w:val="000000" w:themeColor="text1"/>
          <w:sz w:val="24"/>
          <w:szCs w:val="24"/>
        </w:rPr>
        <w:t>处的</w:t>
      </w:r>
      <w:r w:rsidR="0037659A" w:rsidRPr="00766085">
        <w:rPr>
          <w:rFonts w:ascii="Times New Roman" w:hAnsi="Times New Roman" w:hint="eastAsia"/>
          <w:color w:val="000000" w:themeColor="text1"/>
          <w:sz w:val="24"/>
          <w:szCs w:val="24"/>
        </w:rPr>
        <w:t>肖家</w:t>
      </w:r>
      <w:r w:rsidR="00B35947">
        <w:rPr>
          <w:rFonts w:ascii="Times New Roman" w:hAnsi="Times New Roman" w:hint="eastAsia"/>
          <w:color w:val="000000" w:themeColor="text1"/>
          <w:sz w:val="24"/>
          <w:szCs w:val="24"/>
        </w:rPr>
        <w:t>，</w:t>
      </w:r>
      <w:r w:rsidR="00B35947">
        <w:rPr>
          <w:rFonts w:ascii="Times New Roman" w:hAnsi="Times New Roman" w:hint="eastAsia"/>
          <w:color w:val="000000" w:themeColor="text1"/>
          <w:sz w:val="24"/>
          <w:szCs w:val="24"/>
        </w:rPr>
        <w:t>477m</w:t>
      </w:r>
      <w:r w:rsidR="00B35947">
        <w:rPr>
          <w:rFonts w:ascii="Times New Roman" w:hAnsi="Times New Roman" w:hint="eastAsia"/>
          <w:color w:val="000000" w:themeColor="text1"/>
          <w:sz w:val="24"/>
          <w:szCs w:val="24"/>
        </w:rPr>
        <w:t>处</w:t>
      </w:r>
      <w:r w:rsidR="00B35947">
        <w:rPr>
          <w:rFonts w:ascii="Times New Roman" w:hAnsi="Times New Roman" w:hint="eastAsia"/>
          <w:color w:val="000000" w:themeColor="text1"/>
          <w:sz w:val="24"/>
          <w:szCs w:val="24"/>
        </w:rPr>
        <w:t>1</w:t>
      </w:r>
      <w:r w:rsidR="00B35947">
        <w:rPr>
          <w:rFonts w:ascii="Times New Roman" w:hAnsi="Times New Roman" w:hint="eastAsia"/>
          <w:color w:val="000000" w:themeColor="text1"/>
          <w:sz w:val="24"/>
          <w:szCs w:val="24"/>
        </w:rPr>
        <w:t>户</w:t>
      </w:r>
      <w:bookmarkStart w:id="0" w:name="_GoBack"/>
      <w:bookmarkEnd w:id="0"/>
      <w:r w:rsidR="0037659A" w:rsidRPr="00766085">
        <w:rPr>
          <w:rFonts w:ascii="Times New Roman" w:hAnsi="Times New Roman" w:hint="eastAsia"/>
          <w:color w:val="000000" w:themeColor="text1"/>
          <w:sz w:val="24"/>
          <w:szCs w:val="24"/>
        </w:rPr>
        <w:t>，东北侧</w:t>
      </w:r>
      <w:r w:rsidR="0037659A" w:rsidRPr="00766085">
        <w:rPr>
          <w:rFonts w:ascii="Times New Roman" w:hAnsi="Times New Roman" w:hint="eastAsia"/>
          <w:color w:val="000000" w:themeColor="text1"/>
          <w:sz w:val="24"/>
          <w:szCs w:val="24"/>
        </w:rPr>
        <w:t>500m</w:t>
      </w:r>
      <w:r w:rsidR="0037659A" w:rsidRPr="00766085">
        <w:rPr>
          <w:rFonts w:ascii="Times New Roman" w:hAnsi="Times New Roman" w:hint="eastAsia"/>
          <w:color w:val="000000" w:themeColor="text1"/>
          <w:sz w:val="24"/>
          <w:szCs w:val="24"/>
        </w:rPr>
        <w:t>处</w:t>
      </w:r>
      <w:proofErr w:type="gramStart"/>
      <w:r w:rsidR="0037659A" w:rsidRPr="00766085">
        <w:rPr>
          <w:rFonts w:ascii="Times New Roman" w:hAnsi="Times New Roman" w:hint="eastAsia"/>
          <w:color w:val="000000" w:themeColor="text1"/>
          <w:sz w:val="24"/>
          <w:szCs w:val="24"/>
        </w:rPr>
        <w:t>的朱沟村</w:t>
      </w:r>
      <w:proofErr w:type="gramEnd"/>
      <w:r w:rsidR="0037659A" w:rsidRPr="00766085">
        <w:rPr>
          <w:rFonts w:ascii="Times New Roman" w:hAnsi="Times New Roman" w:hint="eastAsia"/>
          <w:color w:val="000000" w:themeColor="text1"/>
          <w:sz w:val="24"/>
          <w:szCs w:val="24"/>
        </w:rPr>
        <w:t>，东侧</w:t>
      </w:r>
      <w:r w:rsidR="0037659A" w:rsidRPr="00766085">
        <w:rPr>
          <w:rFonts w:ascii="Times New Roman" w:hAnsi="Times New Roman" w:hint="eastAsia"/>
          <w:color w:val="000000" w:themeColor="text1"/>
          <w:sz w:val="24"/>
          <w:szCs w:val="24"/>
        </w:rPr>
        <w:t>459m</w:t>
      </w:r>
      <w:r w:rsidR="0037659A" w:rsidRPr="00766085">
        <w:rPr>
          <w:rFonts w:ascii="Times New Roman" w:hAnsi="Times New Roman" w:hint="eastAsia"/>
          <w:color w:val="000000" w:themeColor="text1"/>
          <w:sz w:val="24"/>
          <w:szCs w:val="24"/>
        </w:rPr>
        <w:t>处的王竹园、</w:t>
      </w:r>
      <w:r w:rsidR="0037659A" w:rsidRPr="00766085">
        <w:rPr>
          <w:rFonts w:ascii="Times New Roman" w:hAnsi="Times New Roman" w:hint="eastAsia"/>
          <w:color w:val="000000" w:themeColor="text1"/>
          <w:sz w:val="24"/>
          <w:szCs w:val="24"/>
        </w:rPr>
        <w:t>305m</w:t>
      </w:r>
      <w:r w:rsidR="0037659A" w:rsidRPr="00766085">
        <w:rPr>
          <w:rFonts w:ascii="Times New Roman" w:hAnsi="Times New Roman" w:hint="eastAsia"/>
          <w:color w:val="000000" w:themeColor="text1"/>
          <w:sz w:val="24"/>
          <w:szCs w:val="24"/>
        </w:rPr>
        <w:t>处的河西组；东南处</w:t>
      </w:r>
      <w:r w:rsidR="0037659A" w:rsidRPr="00766085">
        <w:rPr>
          <w:rFonts w:ascii="Times New Roman" w:hAnsi="Times New Roman" w:hint="eastAsia"/>
          <w:color w:val="000000" w:themeColor="text1"/>
          <w:sz w:val="24"/>
          <w:szCs w:val="24"/>
        </w:rPr>
        <w:t>743m</w:t>
      </w:r>
      <w:r w:rsidR="0037659A" w:rsidRPr="00766085">
        <w:rPr>
          <w:rFonts w:ascii="Times New Roman" w:hAnsi="Times New Roman" w:hint="eastAsia"/>
          <w:color w:val="000000" w:themeColor="text1"/>
          <w:sz w:val="24"/>
          <w:szCs w:val="24"/>
        </w:rPr>
        <w:t>处的大曹营、南侧</w:t>
      </w:r>
      <w:r w:rsidR="0037659A" w:rsidRPr="00766085">
        <w:rPr>
          <w:rFonts w:ascii="Times New Roman" w:hAnsi="Times New Roman" w:hint="eastAsia"/>
          <w:color w:val="000000" w:themeColor="text1"/>
          <w:sz w:val="24"/>
          <w:szCs w:val="24"/>
        </w:rPr>
        <w:t>973m</w:t>
      </w:r>
      <w:r w:rsidR="0037659A" w:rsidRPr="00766085">
        <w:rPr>
          <w:rFonts w:ascii="Times New Roman" w:hAnsi="Times New Roman" w:hint="eastAsia"/>
          <w:color w:val="000000" w:themeColor="text1"/>
          <w:sz w:val="24"/>
          <w:szCs w:val="24"/>
        </w:rPr>
        <w:t>处的余关村</w:t>
      </w:r>
      <w:r w:rsidR="005A694F" w:rsidRPr="00766085">
        <w:rPr>
          <w:rFonts w:ascii="Times New Roman" w:hAnsi="Times New Roman" w:hint="eastAsia"/>
          <w:color w:val="000000" w:themeColor="text1"/>
          <w:sz w:val="24"/>
          <w:szCs w:val="24"/>
        </w:rPr>
        <w:t>。</w:t>
      </w:r>
      <w:r w:rsidR="000D7F75" w:rsidRPr="00766085">
        <w:rPr>
          <w:rFonts w:ascii="Times New Roman" w:hAnsi="Times New Roman" w:cs="Times New Roman"/>
          <w:color w:val="000000" w:themeColor="text1"/>
          <w:sz w:val="24"/>
        </w:rPr>
        <w:t>粪污储存区</w:t>
      </w:r>
      <w:proofErr w:type="gramStart"/>
      <w:r w:rsidR="000D7F75" w:rsidRPr="00766085">
        <w:rPr>
          <w:rFonts w:ascii="Times New Roman" w:hAnsi="Times New Roman" w:cs="Times New Roman"/>
          <w:color w:val="000000" w:themeColor="text1"/>
          <w:sz w:val="24"/>
        </w:rPr>
        <w:t>距</w:t>
      </w:r>
      <w:r w:rsidR="00D26C4D">
        <w:rPr>
          <w:rFonts w:ascii="Times New Roman" w:hAnsi="Times New Roman" w:cs="Times New Roman" w:hint="eastAsia"/>
          <w:color w:val="000000" w:themeColor="text1"/>
          <w:sz w:val="24"/>
        </w:rPr>
        <w:t>默河</w:t>
      </w:r>
      <w:proofErr w:type="gramEnd"/>
      <w:r w:rsidR="00D26C4D">
        <w:rPr>
          <w:rFonts w:ascii="Times New Roman" w:hAnsi="Times New Roman" w:cs="Times New Roman" w:hint="eastAsia"/>
          <w:color w:val="000000" w:themeColor="text1"/>
          <w:sz w:val="24"/>
        </w:rPr>
        <w:t>支流</w:t>
      </w:r>
      <w:r w:rsidR="00D82ADE" w:rsidRPr="00766085">
        <w:rPr>
          <w:rFonts w:ascii="Times New Roman" w:hAnsi="Times New Roman" w:cs="Times New Roman"/>
          <w:color w:val="000000" w:themeColor="text1"/>
          <w:sz w:val="24"/>
        </w:rPr>
        <w:t>最近</w:t>
      </w:r>
      <w:r w:rsidR="004409B8" w:rsidRPr="00766085">
        <w:rPr>
          <w:rFonts w:ascii="Times New Roman" w:hAnsi="Times New Roman" w:cs="Times New Roman" w:hint="eastAsia"/>
          <w:color w:val="000000" w:themeColor="text1"/>
          <w:sz w:val="24"/>
        </w:rPr>
        <w:t>直线</w:t>
      </w:r>
      <w:r w:rsidR="00D82ADE" w:rsidRPr="00766085">
        <w:rPr>
          <w:rFonts w:ascii="Times New Roman" w:hAnsi="Times New Roman" w:cs="Times New Roman"/>
          <w:color w:val="000000" w:themeColor="text1"/>
          <w:sz w:val="24"/>
        </w:rPr>
        <w:t>距离约</w:t>
      </w:r>
      <w:r w:rsidR="00D26C4D">
        <w:rPr>
          <w:rFonts w:ascii="Times New Roman" w:hAnsi="Times New Roman" w:cs="Times New Roman" w:hint="eastAsia"/>
          <w:color w:val="000000" w:themeColor="text1"/>
          <w:sz w:val="24"/>
        </w:rPr>
        <w:t>449</w:t>
      </w:r>
      <w:r w:rsidR="0037659A" w:rsidRPr="00766085">
        <w:rPr>
          <w:rFonts w:ascii="Times New Roman" w:hAnsi="Times New Roman" w:cs="Times New Roman" w:hint="eastAsia"/>
          <w:color w:val="000000" w:themeColor="text1"/>
          <w:sz w:val="24"/>
        </w:rPr>
        <w:t>m</w:t>
      </w:r>
      <w:r w:rsidR="00D82ADE" w:rsidRPr="00766085">
        <w:rPr>
          <w:rFonts w:ascii="Times New Roman" w:hAnsi="Times New Roman" w:cs="Times New Roman"/>
          <w:color w:val="000000" w:themeColor="text1"/>
          <w:sz w:val="24"/>
        </w:rPr>
        <w:t>。周</w:t>
      </w:r>
      <w:r w:rsidR="00D82ADE" w:rsidRPr="00766085">
        <w:rPr>
          <w:rFonts w:ascii="Times New Roman" w:hAnsi="Times New Roman" w:cs="Times New Roman"/>
          <w:sz w:val="24"/>
        </w:rPr>
        <w:t>边</w:t>
      </w:r>
      <w:r w:rsidR="00D82ADE" w:rsidRPr="00766085">
        <w:rPr>
          <w:rFonts w:ascii="Times New Roman" w:hAnsi="Times New Roman" w:cs="Times New Roman"/>
          <w:sz w:val="24"/>
        </w:rPr>
        <w:t>500m</w:t>
      </w:r>
      <w:r w:rsidR="00D82ADE" w:rsidRPr="00766085">
        <w:rPr>
          <w:rFonts w:ascii="Times New Roman" w:hAnsi="Times New Roman" w:cs="Times New Roman"/>
          <w:sz w:val="24"/>
        </w:rPr>
        <w:t>内无村庄、学校、医院、疗养院等环境敏感点</w:t>
      </w:r>
      <w:r w:rsidR="00A970A4">
        <w:rPr>
          <w:rFonts w:ascii="Times New Roman" w:hAnsi="Times New Roman" w:cs="Times New Roman" w:hint="eastAsia"/>
          <w:sz w:val="24"/>
        </w:rPr>
        <w:t>（王竹园、</w:t>
      </w:r>
      <w:proofErr w:type="gramStart"/>
      <w:r w:rsidR="00A970A4">
        <w:rPr>
          <w:rFonts w:ascii="Times New Roman" w:hAnsi="Times New Roman" w:cs="Times New Roman" w:hint="eastAsia"/>
          <w:sz w:val="24"/>
        </w:rPr>
        <w:t>河西组</w:t>
      </w:r>
      <w:proofErr w:type="gramEnd"/>
      <w:r w:rsidR="00A970A4">
        <w:rPr>
          <w:rFonts w:ascii="Times New Roman" w:hAnsi="Times New Roman" w:cs="Times New Roman" w:hint="eastAsia"/>
          <w:sz w:val="24"/>
        </w:rPr>
        <w:t>均为少于</w:t>
      </w:r>
      <w:r w:rsidR="00A970A4">
        <w:rPr>
          <w:rFonts w:ascii="Times New Roman" w:hAnsi="Times New Roman" w:cs="Times New Roman" w:hint="eastAsia"/>
          <w:sz w:val="24"/>
        </w:rPr>
        <w:t>50</w:t>
      </w:r>
      <w:r w:rsidR="00A970A4">
        <w:rPr>
          <w:rFonts w:ascii="Times New Roman" w:hAnsi="Times New Roman" w:cs="Times New Roman" w:hint="eastAsia"/>
          <w:sz w:val="24"/>
        </w:rPr>
        <w:t>户的零星居民点）</w:t>
      </w:r>
      <w:r w:rsidR="00D82ADE" w:rsidRPr="00766085">
        <w:rPr>
          <w:rFonts w:ascii="Times New Roman" w:hAnsi="Times New Roman" w:cs="Times New Roman"/>
          <w:sz w:val="24"/>
        </w:rPr>
        <w:t>，</w:t>
      </w:r>
      <w:r w:rsidR="00D82ADE" w:rsidRPr="00766085">
        <w:rPr>
          <w:rFonts w:ascii="Times New Roman" w:hAnsi="Times New Roman" w:cs="Times New Roman"/>
          <w:sz w:val="24"/>
        </w:rPr>
        <w:t>400m</w:t>
      </w:r>
      <w:r w:rsidR="00D82ADE" w:rsidRPr="00766085">
        <w:rPr>
          <w:rFonts w:ascii="Times New Roman" w:hAnsi="Times New Roman" w:cs="Times New Roman"/>
          <w:sz w:val="24"/>
        </w:rPr>
        <w:t>内无地表</w:t>
      </w:r>
      <w:r w:rsidR="00C61B99" w:rsidRPr="00766085">
        <w:rPr>
          <w:rFonts w:ascii="Times New Roman" w:hAnsi="Times New Roman" w:cs="Times New Roman"/>
          <w:sz w:val="24"/>
        </w:rPr>
        <w:t>功能</w:t>
      </w:r>
      <w:r w:rsidR="00D82ADE" w:rsidRPr="00766085">
        <w:rPr>
          <w:rFonts w:ascii="Times New Roman" w:hAnsi="Times New Roman" w:cs="Times New Roman"/>
          <w:sz w:val="24"/>
        </w:rPr>
        <w:t>水体。</w:t>
      </w:r>
      <w:r w:rsidRPr="00766085">
        <w:rPr>
          <w:rFonts w:ascii="Times New Roman" w:hAnsi="Times New Roman" w:cs="Times New Roman"/>
          <w:sz w:val="24"/>
        </w:rPr>
        <w:t>选址区位于农村地区，</w:t>
      </w:r>
      <w:r w:rsidRPr="00766085">
        <w:rPr>
          <w:rFonts w:ascii="Times New Roman" w:hAnsi="Times New Roman" w:cs="Times New Roman"/>
          <w:kern w:val="0"/>
          <w:sz w:val="24"/>
        </w:rPr>
        <w:t>地形为</w:t>
      </w:r>
      <w:r w:rsidR="00D82ADE" w:rsidRPr="00766085">
        <w:rPr>
          <w:rFonts w:ascii="Times New Roman" w:hAnsi="Times New Roman" w:cs="Times New Roman"/>
          <w:kern w:val="0"/>
          <w:sz w:val="24"/>
        </w:rPr>
        <w:t>平原</w:t>
      </w:r>
      <w:r w:rsidRPr="00766085">
        <w:rPr>
          <w:rFonts w:ascii="Times New Roman" w:hAnsi="Times New Roman" w:cs="Times New Roman"/>
          <w:kern w:val="0"/>
          <w:sz w:val="24"/>
        </w:rPr>
        <w:t>地，</w:t>
      </w:r>
      <w:r w:rsidRPr="00766085">
        <w:rPr>
          <w:rFonts w:ascii="Times New Roman" w:hAnsi="Times New Roman" w:cs="Times New Roman"/>
          <w:sz w:val="24"/>
        </w:rPr>
        <w:t>四周农田围绕，远离城</w:t>
      </w:r>
      <w:r w:rsidR="005525E8" w:rsidRPr="00766085">
        <w:rPr>
          <w:rFonts w:ascii="Times New Roman" w:hAnsi="Times New Roman" w:cs="Times New Roman"/>
          <w:sz w:val="24"/>
        </w:rPr>
        <w:t>市</w:t>
      </w:r>
      <w:r w:rsidRPr="00766085">
        <w:rPr>
          <w:rFonts w:ascii="Times New Roman" w:hAnsi="Times New Roman" w:cs="Times New Roman"/>
          <w:sz w:val="24"/>
        </w:rPr>
        <w:t>集中居住区，</w:t>
      </w:r>
      <w:r w:rsidRPr="00766085">
        <w:rPr>
          <w:rFonts w:ascii="Times New Roman" w:hAnsi="Times New Roman" w:cs="Times New Roman"/>
          <w:kern w:val="0"/>
          <w:sz w:val="24"/>
        </w:rPr>
        <w:t>具备农养一体化的基础条件，满足卫生防护距离及</w:t>
      </w:r>
      <w:r w:rsidR="0037659A" w:rsidRPr="00766085">
        <w:rPr>
          <w:rFonts w:ascii="Times New Roman" w:hAnsi="Times New Roman" w:cs="Times New Roman" w:hint="eastAsia"/>
          <w:kern w:val="0"/>
          <w:sz w:val="24"/>
        </w:rPr>
        <w:t>内乡</w:t>
      </w:r>
      <w:r w:rsidRPr="00766085">
        <w:rPr>
          <w:rFonts w:ascii="Times New Roman" w:hAnsi="Times New Roman" w:cs="Times New Roman"/>
          <w:kern w:val="0"/>
          <w:sz w:val="24"/>
        </w:rPr>
        <w:t>县禁养区、限养区规划设计要求；</w:t>
      </w:r>
    </w:p>
    <w:p w:rsidR="007D31EE" w:rsidRPr="00766085" w:rsidRDefault="007D31EE" w:rsidP="007D31EE">
      <w:pPr>
        <w:spacing w:line="520" w:lineRule="exact"/>
        <w:ind w:firstLineChars="200" w:firstLine="480"/>
        <w:rPr>
          <w:rFonts w:ascii="Times New Roman" w:hAnsi="Times New Roman" w:cs="Times New Roman"/>
          <w:color w:val="000000" w:themeColor="text1"/>
          <w:sz w:val="24"/>
        </w:rPr>
      </w:pPr>
      <w:r w:rsidRPr="00766085">
        <w:rPr>
          <w:rFonts w:ascii="Times New Roman" w:hAnsi="Times New Roman" w:cs="Times New Roman"/>
          <w:color w:val="000000" w:themeColor="text1"/>
          <w:sz w:val="24"/>
        </w:rPr>
        <w:t>根据《动物防疫条件审查办法》（中华人民共和国农业部令</w:t>
      </w:r>
      <w:r w:rsidRPr="00766085">
        <w:rPr>
          <w:rFonts w:ascii="Times New Roman" w:hAnsi="Times New Roman" w:cs="Times New Roman"/>
          <w:color w:val="000000" w:themeColor="text1"/>
          <w:sz w:val="24"/>
        </w:rPr>
        <w:t xml:space="preserve">  2010</w:t>
      </w:r>
      <w:r w:rsidRPr="00766085">
        <w:rPr>
          <w:rFonts w:ascii="Times New Roman" w:hAnsi="Times New Roman" w:cs="Times New Roman"/>
          <w:color w:val="000000" w:themeColor="text1"/>
          <w:sz w:val="24"/>
        </w:rPr>
        <w:t>年</w:t>
      </w:r>
      <w:r w:rsidRPr="00766085">
        <w:rPr>
          <w:rFonts w:ascii="Times New Roman" w:hAnsi="Times New Roman" w:cs="Times New Roman"/>
          <w:color w:val="000000" w:themeColor="text1"/>
          <w:sz w:val="24"/>
        </w:rPr>
        <w:t xml:space="preserve">  </w:t>
      </w:r>
      <w:r w:rsidRPr="00766085">
        <w:rPr>
          <w:rFonts w:ascii="Times New Roman" w:hAnsi="Times New Roman" w:cs="Times New Roman"/>
          <w:color w:val="000000" w:themeColor="text1"/>
          <w:sz w:val="24"/>
        </w:rPr>
        <w:t>第</w:t>
      </w:r>
      <w:r w:rsidRPr="00766085">
        <w:rPr>
          <w:rFonts w:ascii="Times New Roman" w:hAnsi="Times New Roman" w:cs="Times New Roman"/>
          <w:color w:val="000000" w:themeColor="text1"/>
          <w:sz w:val="24"/>
        </w:rPr>
        <w:t>7</w:t>
      </w:r>
      <w:r w:rsidRPr="00766085">
        <w:rPr>
          <w:rFonts w:ascii="Times New Roman" w:hAnsi="Times New Roman" w:cs="Times New Roman"/>
          <w:color w:val="000000" w:themeColor="text1"/>
          <w:sz w:val="24"/>
        </w:rPr>
        <w:t>号）中第二章</w:t>
      </w:r>
      <w:r w:rsidR="00180F60" w:rsidRPr="00766085">
        <w:rPr>
          <w:rFonts w:ascii="Times New Roman" w:hAnsi="Times New Roman" w:cs="Times New Roman" w:hint="eastAsia"/>
          <w:color w:val="000000" w:themeColor="text1"/>
          <w:sz w:val="24"/>
        </w:rPr>
        <w:t>“</w:t>
      </w:r>
      <w:r w:rsidRPr="00766085">
        <w:rPr>
          <w:rFonts w:ascii="Times New Roman" w:hAnsi="Times New Roman" w:cs="Times New Roman"/>
          <w:color w:val="000000" w:themeColor="text1"/>
          <w:sz w:val="24"/>
        </w:rPr>
        <w:t>第五条</w:t>
      </w:r>
      <w:r w:rsidR="00180F60" w:rsidRPr="00766085">
        <w:rPr>
          <w:rFonts w:ascii="Times New Roman" w:hAnsi="Times New Roman" w:cs="Times New Roman" w:hint="eastAsia"/>
          <w:color w:val="000000" w:themeColor="text1"/>
          <w:sz w:val="24"/>
        </w:rPr>
        <w:t>”“</w:t>
      </w:r>
      <w:r w:rsidRPr="00766085">
        <w:rPr>
          <w:rFonts w:ascii="Times New Roman" w:hAnsi="Times New Roman" w:cs="Times New Roman"/>
          <w:color w:val="000000" w:themeColor="text1"/>
          <w:sz w:val="24"/>
        </w:rPr>
        <w:t>（一）</w:t>
      </w:r>
      <w:r w:rsidR="00180F60" w:rsidRPr="00766085">
        <w:rPr>
          <w:rFonts w:ascii="Times New Roman" w:hAnsi="Times New Roman" w:cs="Times New Roman" w:hint="eastAsia"/>
          <w:color w:val="000000" w:themeColor="text1"/>
          <w:sz w:val="24"/>
        </w:rPr>
        <w:t>”“</w:t>
      </w:r>
      <w:r w:rsidRPr="00766085">
        <w:rPr>
          <w:rFonts w:ascii="Times New Roman" w:hAnsi="Times New Roman" w:cs="Times New Roman"/>
          <w:color w:val="000000" w:themeColor="text1"/>
          <w:sz w:val="24"/>
        </w:rPr>
        <w:t>动物饲养场（养殖小区）之间距离不少于</w:t>
      </w:r>
      <w:r w:rsidRPr="00766085">
        <w:rPr>
          <w:rFonts w:ascii="Times New Roman" w:hAnsi="Times New Roman" w:cs="Times New Roman"/>
          <w:color w:val="000000" w:themeColor="text1"/>
          <w:sz w:val="24"/>
        </w:rPr>
        <w:t>500m</w:t>
      </w:r>
      <w:r w:rsidR="00180F60" w:rsidRPr="00766085">
        <w:rPr>
          <w:rFonts w:ascii="Times New Roman" w:hAnsi="Times New Roman" w:cs="Times New Roman" w:hint="eastAsia"/>
          <w:color w:val="000000" w:themeColor="text1"/>
          <w:sz w:val="24"/>
        </w:rPr>
        <w:t>”</w:t>
      </w:r>
      <w:r w:rsidRPr="00766085">
        <w:rPr>
          <w:rFonts w:ascii="Times New Roman" w:hAnsi="Times New Roman" w:cs="Times New Roman"/>
          <w:color w:val="000000" w:themeColor="text1"/>
          <w:sz w:val="24"/>
        </w:rPr>
        <w:t>；本项目</w:t>
      </w:r>
      <w:r w:rsidR="0037659A" w:rsidRPr="00766085">
        <w:rPr>
          <w:rFonts w:ascii="Times New Roman" w:hAnsi="Times New Roman" w:cs="Times New Roman" w:hint="eastAsia"/>
          <w:color w:val="000000" w:themeColor="text1"/>
          <w:sz w:val="24"/>
        </w:rPr>
        <w:t>500m</w:t>
      </w:r>
      <w:r w:rsidR="0037659A" w:rsidRPr="00766085">
        <w:rPr>
          <w:rFonts w:ascii="Times New Roman" w:hAnsi="Times New Roman" w:cs="Times New Roman" w:hint="eastAsia"/>
          <w:color w:val="000000" w:themeColor="text1"/>
          <w:sz w:val="24"/>
        </w:rPr>
        <w:t>范围内无其他动物饲养场</w:t>
      </w:r>
      <w:r w:rsidRPr="00766085">
        <w:rPr>
          <w:rFonts w:ascii="Times New Roman" w:hAnsi="Times New Roman" w:cs="Times New Roman"/>
          <w:color w:val="000000" w:themeColor="text1"/>
          <w:sz w:val="24"/>
        </w:rPr>
        <w:t>，能够满足动物养殖场间的防疫距离要求；</w:t>
      </w:r>
    </w:p>
    <w:p w:rsidR="005A694F" w:rsidRPr="00766085" w:rsidRDefault="00370518" w:rsidP="005A694F">
      <w:pPr>
        <w:adjustRightInd w:val="0"/>
        <w:snapToGrid w:val="0"/>
        <w:spacing w:line="520" w:lineRule="exact"/>
        <w:ind w:firstLineChars="200" w:firstLine="480"/>
        <w:rPr>
          <w:rFonts w:ascii="Times New Roman" w:hAnsi="Times New Roman"/>
          <w:sz w:val="24"/>
        </w:rPr>
      </w:pPr>
      <w:r w:rsidRPr="00766085">
        <w:rPr>
          <w:rFonts w:ascii="Times New Roman" w:hAnsi="Times New Roman" w:cs="Times New Roman"/>
          <w:sz w:val="24"/>
        </w:rPr>
        <w:lastRenderedPageBreak/>
        <w:t>项目场区采用雨污分流</w:t>
      </w:r>
      <w:r w:rsidR="00AB3FDC" w:rsidRPr="00766085">
        <w:rPr>
          <w:rFonts w:ascii="Times New Roman" w:hAnsi="Times New Roman" w:cs="Times New Roman"/>
          <w:sz w:val="24"/>
        </w:rPr>
        <w:t>系统</w:t>
      </w:r>
      <w:r w:rsidRPr="00766085">
        <w:rPr>
          <w:rFonts w:ascii="Times New Roman" w:hAnsi="Times New Roman" w:cs="Times New Roman"/>
          <w:sz w:val="24"/>
        </w:rPr>
        <w:t>，</w:t>
      </w:r>
      <w:r w:rsidR="00AB3FDC" w:rsidRPr="00766085">
        <w:rPr>
          <w:rFonts w:ascii="Times New Roman" w:hAnsi="Times New Roman" w:cs="Times New Roman"/>
          <w:sz w:val="24"/>
        </w:rPr>
        <w:t>产生的</w:t>
      </w:r>
      <w:r w:rsidRPr="00766085">
        <w:rPr>
          <w:rFonts w:ascii="Times New Roman" w:hAnsi="Times New Roman" w:cs="Times New Roman"/>
          <w:sz w:val="24"/>
        </w:rPr>
        <w:t>污水</w:t>
      </w:r>
      <w:r w:rsidR="00AB3FDC" w:rsidRPr="00766085">
        <w:rPr>
          <w:rFonts w:ascii="Times New Roman" w:hAnsi="Times New Roman" w:cs="Times New Roman"/>
          <w:sz w:val="24"/>
        </w:rPr>
        <w:t>经</w:t>
      </w:r>
      <w:r w:rsidRPr="00766085">
        <w:rPr>
          <w:rFonts w:ascii="Times New Roman" w:hAnsi="Times New Roman" w:cs="Times New Roman"/>
          <w:sz w:val="24"/>
        </w:rPr>
        <w:t>收集后</w:t>
      </w:r>
      <w:r w:rsidR="00AB3FDC" w:rsidRPr="00766085">
        <w:rPr>
          <w:rFonts w:ascii="Times New Roman" w:hAnsi="Times New Roman" w:cs="Times New Roman"/>
          <w:sz w:val="24"/>
        </w:rPr>
        <w:t>流</w:t>
      </w:r>
      <w:r w:rsidRPr="00766085">
        <w:rPr>
          <w:rFonts w:ascii="Times New Roman" w:hAnsi="Times New Roman" w:cs="Times New Roman"/>
          <w:sz w:val="24"/>
        </w:rPr>
        <w:t>入场区污水处理站</w:t>
      </w:r>
      <w:r w:rsidR="00AB3FDC" w:rsidRPr="00766085">
        <w:rPr>
          <w:rFonts w:ascii="Times New Roman" w:hAnsi="Times New Roman" w:cs="Times New Roman"/>
          <w:sz w:val="24"/>
        </w:rPr>
        <w:t>进行厌氧发酵处理，</w:t>
      </w:r>
      <w:r w:rsidRPr="00766085">
        <w:rPr>
          <w:rFonts w:ascii="Times New Roman" w:hAnsi="Times New Roman" w:cs="Times New Roman"/>
          <w:sz w:val="24"/>
        </w:rPr>
        <w:t>处理后</w:t>
      </w:r>
      <w:r w:rsidR="00AB3FDC" w:rsidRPr="00766085">
        <w:rPr>
          <w:rFonts w:ascii="Times New Roman" w:hAnsi="Times New Roman" w:cs="Times New Roman"/>
          <w:sz w:val="24"/>
        </w:rPr>
        <w:t>的沼液</w:t>
      </w:r>
      <w:r w:rsidRPr="00766085">
        <w:rPr>
          <w:rFonts w:ascii="Times New Roman" w:hAnsi="Times New Roman" w:cs="Times New Roman"/>
          <w:sz w:val="24"/>
        </w:rPr>
        <w:t>进入沼液储存池暂存后资源化利用；项目</w:t>
      </w:r>
      <w:r w:rsidR="00D82ADE" w:rsidRPr="00766085">
        <w:rPr>
          <w:rFonts w:ascii="Times New Roman" w:hAnsi="Times New Roman" w:cs="Times New Roman"/>
          <w:sz w:val="24"/>
        </w:rPr>
        <w:t>场区雨水</w:t>
      </w:r>
      <w:r w:rsidR="005A694F" w:rsidRPr="00766085">
        <w:rPr>
          <w:rFonts w:ascii="Times New Roman" w:hAnsi="Times New Roman" w:hint="eastAsia"/>
          <w:sz w:val="24"/>
        </w:rPr>
        <w:t>向西排入</w:t>
      </w:r>
      <w:r w:rsidR="00D26C4D">
        <w:rPr>
          <w:rFonts w:ascii="Times New Roman" w:hAnsi="Times New Roman" w:hint="eastAsia"/>
          <w:sz w:val="24"/>
        </w:rPr>
        <w:t>地表径流，经地表径流</w:t>
      </w:r>
      <w:proofErr w:type="gramStart"/>
      <w:r w:rsidR="00D26C4D">
        <w:rPr>
          <w:rFonts w:ascii="Times New Roman" w:hAnsi="Times New Roman" w:hint="eastAsia"/>
          <w:sz w:val="24"/>
        </w:rPr>
        <w:t>排入</w:t>
      </w:r>
      <w:r w:rsidR="0037659A" w:rsidRPr="00766085">
        <w:rPr>
          <w:rFonts w:ascii="Times New Roman" w:hAnsi="Times New Roman" w:hint="eastAsia"/>
          <w:sz w:val="24"/>
        </w:rPr>
        <w:t>默河</w:t>
      </w:r>
      <w:r w:rsidR="005A694F" w:rsidRPr="00766085">
        <w:rPr>
          <w:rFonts w:ascii="Times New Roman" w:hAnsi="Times New Roman" w:hint="eastAsia"/>
          <w:sz w:val="24"/>
        </w:rPr>
        <w:t>支流</w:t>
      </w:r>
      <w:proofErr w:type="gramEnd"/>
      <w:r w:rsidR="005A694F" w:rsidRPr="00766085">
        <w:rPr>
          <w:rFonts w:ascii="Times New Roman" w:hAnsi="Times New Roman" w:hint="eastAsia"/>
          <w:sz w:val="24"/>
        </w:rPr>
        <w:t>，</w:t>
      </w:r>
      <w:proofErr w:type="gramStart"/>
      <w:r w:rsidR="005A694F" w:rsidRPr="00766085">
        <w:rPr>
          <w:rFonts w:ascii="Times New Roman" w:hAnsi="Times New Roman" w:hint="eastAsia"/>
          <w:sz w:val="24"/>
        </w:rPr>
        <w:t>沿</w:t>
      </w:r>
      <w:r w:rsidR="0037659A" w:rsidRPr="00766085">
        <w:rPr>
          <w:rFonts w:ascii="Times New Roman" w:hAnsi="Times New Roman" w:hint="eastAsia"/>
          <w:sz w:val="24"/>
        </w:rPr>
        <w:t>默</w:t>
      </w:r>
      <w:r w:rsidR="005A694F" w:rsidRPr="00766085">
        <w:rPr>
          <w:rFonts w:ascii="Times New Roman" w:hAnsi="Times New Roman" w:hint="eastAsia"/>
          <w:sz w:val="24"/>
        </w:rPr>
        <w:t>河</w:t>
      </w:r>
      <w:proofErr w:type="gramEnd"/>
      <w:r w:rsidR="005A694F" w:rsidRPr="00766085">
        <w:rPr>
          <w:rFonts w:ascii="Times New Roman" w:hAnsi="Times New Roman" w:hint="eastAsia"/>
          <w:sz w:val="24"/>
        </w:rPr>
        <w:t>支流</w:t>
      </w:r>
      <w:r w:rsidR="005A694F" w:rsidRPr="00766085">
        <w:rPr>
          <w:rFonts w:ascii="Times New Roman" w:hAnsi="Times New Roman"/>
          <w:sz w:val="24"/>
        </w:rPr>
        <w:t>向南汇</w:t>
      </w:r>
      <w:proofErr w:type="gramStart"/>
      <w:r w:rsidR="005A694F" w:rsidRPr="00766085">
        <w:rPr>
          <w:rFonts w:ascii="Times New Roman" w:hAnsi="Times New Roman"/>
          <w:sz w:val="24"/>
        </w:rPr>
        <w:t>入</w:t>
      </w:r>
      <w:r w:rsidR="0037659A" w:rsidRPr="00766085">
        <w:rPr>
          <w:rFonts w:ascii="Times New Roman" w:hAnsi="Times New Roman" w:hint="eastAsia"/>
          <w:sz w:val="24"/>
        </w:rPr>
        <w:t>默</w:t>
      </w:r>
      <w:r w:rsidR="005A694F" w:rsidRPr="00766085">
        <w:rPr>
          <w:rFonts w:ascii="Times New Roman" w:hAnsi="Times New Roman"/>
          <w:sz w:val="24"/>
        </w:rPr>
        <w:t>河</w:t>
      </w:r>
      <w:proofErr w:type="gramEnd"/>
      <w:r w:rsidR="005A694F" w:rsidRPr="00766085">
        <w:rPr>
          <w:rFonts w:ascii="Times New Roman" w:hAnsi="Times New Roman" w:hint="eastAsia"/>
          <w:sz w:val="24"/>
        </w:rPr>
        <w:t>，最终汇入</w:t>
      </w:r>
      <w:proofErr w:type="gramStart"/>
      <w:r w:rsidR="0037659A" w:rsidRPr="00766085">
        <w:rPr>
          <w:rFonts w:ascii="Times New Roman" w:hAnsi="Times New Roman" w:hint="eastAsia"/>
          <w:sz w:val="24"/>
        </w:rPr>
        <w:t>湍</w:t>
      </w:r>
      <w:proofErr w:type="gramEnd"/>
      <w:r w:rsidR="0037659A" w:rsidRPr="00766085">
        <w:rPr>
          <w:rFonts w:ascii="Times New Roman" w:hAnsi="Times New Roman" w:hint="eastAsia"/>
          <w:sz w:val="24"/>
        </w:rPr>
        <w:t>河</w:t>
      </w:r>
      <w:r w:rsidR="005A694F" w:rsidRPr="00766085">
        <w:rPr>
          <w:rFonts w:ascii="Times New Roman" w:hAnsi="Times New Roman" w:hint="eastAsia"/>
          <w:sz w:val="24"/>
        </w:rPr>
        <w:t>。</w:t>
      </w:r>
    </w:p>
    <w:p w:rsidR="00002CB2" w:rsidRPr="00766085" w:rsidRDefault="00370518" w:rsidP="00D82ADE">
      <w:pPr>
        <w:spacing w:line="520" w:lineRule="exact"/>
        <w:ind w:firstLineChars="200" w:firstLine="562"/>
        <w:rPr>
          <w:rFonts w:ascii="Times New Roman" w:hAnsi="Times New Roman" w:cs="Times New Roman"/>
          <w:b/>
          <w:sz w:val="28"/>
          <w:szCs w:val="28"/>
        </w:rPr>
      </w:pPr>
      <w:r w:rsidRPr="00766085">
        <w:rPr>
          <w:rFonts w:ascii="Times New Roman" w:hAnsi="Times New Roman" w:cs="Times New Roman"/>
          <w:b/>
          <w:sz w:val="28"/>
          <w:szCs w:val="28"/>
        </w:rPr>
        <w:t>四、关注主要环境问题</w:t>
      </w:r>
    </w:p>
    <w:p w:rsidR="00002CB2" w:rsidRPr="00766085" w:rsidRDefault="00370518">
      <w:pPr>
        <w:spacing w:line="520" w:lineRule="exact"/>
        <w:ind w:firstLineChars="200" w:firstLine="480"/>
        <w:rPr>
          <w:rFonts w:ascii="Times New Roman" w:hAnsi="Times New Roman" w:cs="Times New Roman"/>
          <w:sz w:val="24"/>
          <w:szCs w:val="24"/>
        </w:rPr>
      </w:pPr>
      <w:r w:rsidRPr="00766085">
        <w:rPr>
          <w:rFonts w:ascii="Times New Roman" w:hAnsi="Times New Roman" w:cs="Times New Roman"/>
          <w:sz w:val="24"/>
          <w:szCs w:val="24"/>
        </w:rPr>
        <w:t xml:space="preserve"> </w:t>
      </w:r>
      <w:r w:rsidRPr="00766085">
        <w:rPr>
          <w:rFonts w:ascii="Times New Roman" w:hAnsi="Times New Roman" w:cs="Times New Roman"/>
          <w:sz w:val="24"/>
          <w:szCs w:val="24"/>
        </w:rPr>
        <w:t>根据工程特点，项目运营过程中主要环境问题为废气、废水、噪声及</w:t>
      </w:r>
      <w:proofErr w:type="gramStart"/>
      <w:r w:rsidRPr="00766085">
        <w:rPr>
          <w:rFonts w:ascii="Times New Roman" w:hAnsi="Times New Roman" w:cs="Times New Roman"/>
          <w:sz w:val="24"/>
          <w:szCs w:val="24"/>
        </w:rPr>
        <w:t>固废等方面</w:t>
      </w:r>
      <w:proofErr w:type="gramEnd"/>
      <w:r w:rsidRPr="00766085">
        <w:rPr>
          <w:rFonts w:ascii="Times New Roman" w:hAnsi="Times New Roman" w:cs="Times New Roman"/>
          <w:sz w:val="24"/>
          <w:szCs w:val="24"/>
        </w:rPr>
        <w:t>。</w:t>
      </w:r>
    </w:p>
    <w:p w:rsidR="005B6C79" w:rsidRPr="00766085" w:rsidRDefault="00370518">
      <w:pPr>
        <w:spacing w:line="520" w:lineRule="exact"/>
        <w:ind w:firstLineChars="200" w:firstLine="480"/>
        <w:jc w:val="left"/>
        <w:rPr>
          <w:rFonts w:ascii="Times New Roman" w:hAnsi="Times New Roman" w:cs="Times New Roman"/>
          <w:sz w:val="24"/>
        </w:rPr>
      </w:pPr>
      <w:r w:rsidRPr="00766085">
        <w:rPr>
          <w:rFonts w:ascii="Times New Roman" w:hAnsi="Times New Roman" w:cs="Times New Roman"/>
          <w:sz w:val="24"/>
          <w:szCs w:val="24"/>
        </w:rPr>
        <w:t>（</w:t>
      </w:r>
      <w:r w:rsidRPr="00766085">
        <w:rPr>
          <w:rFonts w:ascii="Times New Roman" w:hAnsi="Times New Roman" w:cs="Times New Roman"/>
          <w:sz w:val="24"/>
          <w:szCs w:val="24"/>
        </w:rPr>
        <w:t>1</w:t>
      </w:r>
      <w:r w:rsidRPr="00766085">
        <w:rPr>
          <w:rFonts w:ascii="Times New Roman" w:hAnsi="Times New Roman" w:cs="Times New Roman"/>
          <w:sz w:val="24"/>
          <w:szCs w:val="24"/>
        </w:rPr>
        <w:t>）废气：项目生产过程中废气主要为</w:t>
      </w:r>
      <w:r w:rsidRPr="00766085">
        <w:rPr>
          <w:rFonts w:ascii="Times New Roman" w:hAnsi="Times New Roman" w:cs="Times New Roman"/>
          <w:sz w:val="24"/>
        </w:rPr>
        <w:t>养殖过程</w:t>
      </w:r>
      <w:r w:rsidR="00AB3FDC" w:rsidRPr="00766085">
        <w:rPr>
          <w:rFonts w:ascii="Times New Roman" w:hAnsi="Times New Roman" w:cs="Times New Roman"/>
          <w:sz w:val="24"/>
        </w:rPr>
        <w:t>中</w:t>
      </w:r>
      <w:r w:rsidRPr="00766085">
        <w:rPr>
          <w:rFonts w:ascii="Times New Roman" w:hAnsi="Times New Roman" w:cs="Times New Roman"/>
          <w:sz w:val="24"/>
        </w:rPr>
        <w:t>猪舍、</w:t>
      </w:r>
      <w:proofErr w:type="gramStart"/>
      <w:r w:rsidR="008434B6" w:rsidRPr="00766085">
        <w:rPr>
          <w:rFonts w:ascii="Times New Roman" w:hAnsi="Times New Roman" w:cs="Times New Roman"/>
          <w:sz w:val="24"/>
        </w:rPr>
        <w:t>固粪处理</w:t>
      </w:r>
      <w:proofErr w:type="gramEnd"/>
      <w:r w:rsidRPr="00766085">
        <w:rPr>
          <w:rFonts w:ascii="Times New Roman" w:hAnsi="Times New Roman" w:cs="Times New Roman"/>
          <w:sz w:val="24"/>
        </w:rPr>
        <w:t>区</w:t>
      </w:r>
      <w:r w:rsidR="008434B6" w:rsidRPr="00766085">
        <w:rPr>
          <w:rFonts w:ascii="Times New Roman" w:hAnsi="Times New Roman" w:cs="Times New Roman"/>
          <w:sz w:val="24"/>
        </w:rPr>
        <w:t>、</w:t>
      </w:r>
      <w:r w:rsidRPr="00766085">
        <w:rPr>
          <w:rFonts w:ascii="Times New Roman" w:hAnsi="Times New Roman" w:cs="Times New Roman"/>
          <w:sz w:val="24"/>
        </w:rPr>
        <w:t>收集池</w:t>
      </w:r>
      <w:r w:rsidR="008434B6" w:rsidRPr="00766085">
        <w:rPr>
          <w:rFonts w:ascii="Times New Roman" w:hAnsi="Times New Roman" w:cs="Times New Roman"/>
          <w:sz w:val="24"/>
        </w:rPr>
        <w:t>等</w:t>
      </w:r>
      <w:r w:rsidRPr="00766085">
        <w:rPr>
          <w:rFonts w:ascii="Times New Roman" w:hAnsi="Times New Roman" w:cs="Times New Roman"/>
          <w:sz w:val="24"/>
        </w:rPr>
        <w:t>产生的恶臭气体</w:t>
      </w:r>
      <w:r w:rsidR="00AB3FDC" w:rsidRPr="00766085">
        <w:rPr>
          <w:rFonts w:ascii="Times New Roman" w:hAnsi="Times New Roman" w:cs="Times New Roman"/>
          <w:sz w:val="24"/>
        </w:rPr>
        <w:t>，</w:t>
      </w:r>
      <w:r w:rsidR="00180F60" w:rsidRPr="00766085">
        <w:rPr>
          <w:rFonts w:ascii="Times New Roman" w:eastAsia="宋体" w:hAnsi="Times New Roman" w:cs="Times New Roman" w:hint="eastAsia"/>
          <w:sz w:val="24"/>
        </w:rPr>
        <w:t>沼气火炬燃烧废气</w:t>
      </w:r>
      <w:r w:rsidRPr="00766085">
        <w:rPr>
          <w:rFonts w:ascii="Times New Roman" w:hAnsi="Times New Roman" w:cs="Times New Roman"/>
          <w:sz w:val="24"/>
        </w:rPr>
        <w:t>及食堂油烟废气。根据项目设计，养殖舍内通过控制饲养密度、加强通风，饲料</w:t>
      </w:r>
      <w:r w:rsidR="00AB3FDC" w:rsidRPr="00766085">
        <w:rPr>
          <w:rFonts w:ascii="Times New Roman" w:hAnsi="Times New Roman" w:cs="Times New Roman"/>
          <w:sz w:val="24"/>
        </w:rPr>
        <w:t>中</w:t>
      </w:r>
      <w:r w:rsidRPr="00766085">
        <w:rPr>
          <w:rFonts w:ascii="Times New Roman" w:hAnsi="Times New Roman" w:cs="Times New Roman"/>
          <w:sz w:val="24"/>
        </w:rPr>
        <w:t>加入添加剂等措施在源头减少恶臭气体的产生</w:t>
      </w:r>
      <w:r w:rsidR="00AB3FDC" w:rsidRPr="00766085">
        <w:rPr>
          <w:rFonts w:ascii="Times New Roman" w:hAnsi="Times New Roman" w:cs="Times New Roman"/>
          <w:sz w:val="24"/>
        </w:rPr>
        <w:t>；</w:t>
      </w:r>
      <w:r w:rsidR="00D34A96" w:rsidRPr="00766085">
        <w:rPr>
          <w:rFonts w:ascii="Times New Roman" w:hAnsi="Times New Roman" w:cs="Times New Roman"/>
          <w:sz w:val="24"/>
        </w:rPr>
        <w:t>收集池加盖，</w:t>
      </w:r>
      <w:proofErr w:type="gramStart"/>
      <w:r w:rsidR="008434B6" w:rsidRPr="00766085">
        <w:rPr>
          <w:rFonts w:ascii="Times New Roman" w:hAnsi="Times New Roman" w:cs="Times New Roman"/>
          <w:sz w:val="24"/>
        </w:rPr>
        <w:t>固粪处理</w:t>
      </w:r>
      <w:proofErr w:type="gramEnd"/>
      <w:r w:rsidR="008434B6" w:rsidRPr="00766085">
        <w:rPr>
          <w:rFonts w:ascii="Times New Roman" w:hAnsi="Times New Roman" w:cs="Times New Roman"/>
          <w:sz w:val="24"/>
        </w:rPr>
        <w:t>区</w:t>
      </w:r>
      <w:r w:rsidR="003C4456" w:rsidRPr="00766085">
        <w:rPr>
          <w:rFonts w:ascii="Times New Roman" w:hAnsi="Times New Roman" w:cs="Times New Roman" w:hint="eastAsia"/>
          <w:sz w:val="24"/>
        </w:rPr>
        <w:t>臭气</w:t>
      </w:r>
      <w:r w:rsidR="003C4456" w:rsidRPr="00766085">
        <w:rPr>
          <w:rFonts w:ascii="Times New Roman" w:hAnsi="Times New Roman" w:cs="Times New Roman" w:hint="eastAsia"/>
          <w:color w:val="000000" w:themeColor="text1"/>
          <w:sz w:val="24"/>
        </w:rPr>
        <w:t>通过“</w:t>
      </w:r>
      <w:r w:rsidR="00293FF7" w:rsidRPr="00766085">
        <w:rPr>
          <w:rFonts w:ascii="Times New Roman" w:hAnsi="Times New Roman" w:hint="eastAsia"/>
          <w:color w:val="000000" w:themeColor="text1"/>
          <w:sz w:val="24"/>
        </w:rPr>
        <w:t>UV</w:t>
      </w:r>
      <w:r w:rsidR="00293FF7" w:rsidRPr="00766085">
        <w:rPr>
          <w:rFonts w:ascii="Times New Roman" w:hAnsi="Times New Roman" w:hint="eastAsia"/>
          <w:color w:val="000000" w:themeColor="text1"/>
          <w:sz w:val="24"/>
        </w:rPr>
        <w:t>光解</w:t>
      </w:r>
      <w:r w:rsidR="00293FF7" w:rsidRPr="00766085">
        <w:rPr>
          <w:rFonts w:ascii="Times New Roman" w:hAnsi="Times New Roman" w:hint="eastAsia"/>
          <w:color w:val="000000" w:themeColor="text1"/>
          <w:sz w:val="24"/>
        </w:rPr>
        <w:t>+</w:t>
      </w:r>
      <w:r w:rsidR="00293FF7" w:rsidRPr="00766085">
        <w:rPr>
          <w:rFonts w:ascii="Times New Roman" w:hAnsi="Times New Roman" w:hint="eastAsia"/>
          <w:color w:val="000000" w:themeColor="text1"/>
          <w:sz w:val="24"/>
        </w:rPr>
        <w:t>喷淋</w:t>
      </w:r>
      <w:r w:rsidR="003C4456" w:rsidRPr="00766085">
        <w:rPr>
          <w:rFonts w:ascii="Times New Roman" w:hAnsi="Times New Roman" w:hint="eastAsia"/>
          <w:color w:val="000000" w:themeColor="text1"/>
          <w:sz w:val="24"/>
        </w:rPr>
        <w:t>”</w:t>
      </w:r>
      <w:r w:rsidR="00F4782C" w:rsidRPr="00766085">
        <w:rPr>
          <w:rFonts w:ascii="Times New Roman" w:hAnsi="Times New Roman" w:hint="eastAsia"/>
          <w:color w:val="000000" w:themeColor="text1"/>
          <w:sz w:val="24"/>
        </w:rPr>
        <w:t>装置处理后排放，</w:t>
      </w:r>
      <w:r w:rsidR="00503F05" w:rsidRPr="00766085">
        <w:rPr>
          <w:rFonts w:ascii="Times New Roman" w:hAnsi="Times New Roman" w:hint="eastAsia"/>
          <w:color w:val="000000" w:themeColor="text1"/>
          <w:sz w:val="24"/>
        </w:rPr>
        <w:t>同时</w:t>
      </w:r>
      <w:r w:rsidR="00F4782C" w:rsidRPr="00766085">
        <w:rPr>
          <w:rFonts w:ascii="Times New Roman" w:hAnsi="Times New Roman" w:cs="Times New Roman" w:hint="eastAsia"/>
          <w:color w:val="000000" w:themeColor="text1"/>
          <w:sz w:val="24"/>
        </w:rPr>
        <w:t>厂</w:t>
      </w:r>
      <w:r w:rsidR="00F4782C" w:rsidRPr="00766085">
        <w:rPr>
          <w:rFonts w:ascii="Times New Roman" w:hAnsi="Times New Roman" w:cs="Times New Roman" w:hint="eastAsia"/>
          <w:sz w:val="24"/>
        </w:rPr>
        <w:t>区</w:t>
      </w:r>
      <w:r w:rsidR="00503F05" w:rsidRPr="00766085">
        <w:rPr>
          <w:rFonts w:ascii="Times New Roman" w:hAnsi="Times New Roman" w:cs="Times New Roman" w:hint="eastAsia"/>
          <w:sz w:val="24"/>
        </w:rPr>
        <w:t>采取</w:t>
      </w:r>
      <w:r w:rsidRPr="00766085">
        <w:rPr>
          <w:rFonts w:ascii="Times New Roman" w:hAnsi="Times New Roman" w:cs="Times New Roman"/>
          <w:sz w:val="24"/>
        </w:rPr>
        <w:t>加强绿化</w:t>
      </w:r>
      <w:proofErr w:type="gramStart"/>
      <w:r w:rsidRPr="00766085">
        <w:rPr>
          <w:rFonts w:ascii="Times New Roman" w:hAnsi="Times New Roman" w:cs="Times New Roman"/>
          <w:sz w:val="24"/>
        </w:rPr>
        <w:t>及设置</w:t>
      </w:r>
      <w:proofErr w:type="gramEnd"/>
      <w:r w:rsidRPr="00766085">
        <w:rPr>
          <w:rFonts w:ascii="Times New Roman" w:hAnsi="Times New Roman" w:cs="Times New Roman"/>
          <w:sz w:val="24"/>
        </w:rPr>
        <w:t>防护距离等措施以减轻</w:t>
      </w:r>
      <w:r w:rsidR="00AB3FDC" w:rsidRPr="00766085">
        <w:rPr>
          <w:rFonts w:ascii="Times New Roman" w:hAnsi="Times New Roman" w:cs="Times New Roman"/>
          <w:sz w:val="24"/>
        </w:rPr>
        <w:t>恶臭气体</w:t>
      </w:r>
      <w:r w:rsidRPr="00766085">
        <w:rPr>
          <w:rFonts w:ascii="Times New Roman" w:hAnsi="Times New Roman" w:cs="Times New Roman"/>
          <w:sz w:val="24"/>
        </w:rPr>
        <w:t>对</w:t>
      </w:r>
      <w:r w:rsidR="00AB3FDC" w:rsidRPr="00766085">
        <w:rPr>
          <w:rFonts w:ascii="Times New Roman" w:hAnsi="Times New Roman" w:cs="Times New Roman"/>
          <w:sz w:val="24"/>
        </w:rPr>
        <w:t>周围</w:t>
      </w:r>
      <w:r w:rsidRPr="00766085">
        <w:rPr>
          <w:rFonts w:ascii="Times New Roman" w:hAnsi="Times New Roman" w:cs="Times New Roman"/>
          <w:sz w:val="24"/>
        </w:rPr>
        <w:t>环境的影响；</w:t>
      </w:r>
      <w:r w:rsidR="00D34A96" w:rsidRPr="00766085">
        <w:rPr>
          <w:rFonts w:ascii="Times New Roman" w:eastAsia="宋体" w:hAnsi="Times New Roman" w:cs="Times New Roman"/>
          <w:sz w:val="24"/>
        </w:rPr>
        <w:t>沼气经脱水脱硫后</w:t>
      </w:r>
      <w:r w:rsidR="00180F60" w:rsidRPr="00766085">
        <w:rPr>
          <w:rFonts w:ascii="Times New Roman" w:eastAsia="宋体" w:hAnsi="Times New Roman" w:cs="Times New Roman" w:hint="eastAsia"/>
          <w:sz w:val="24"/>
        </w:rPr>
        <w:t>一</w:t>
      </w:r>
      <w:r w:rsidR="00D34A96" w:rsidRPr="00766085">
        <w:rPr>
          <w:rFonts w:ascii="Times New Roman" w:eastAsia="宋体" w:hAnsi="Times New Roman" w:cs="Times New Roman"/>
          <w:sz w:val="24"/>
        </w:rPr>
        <w:t>部分用于食堂炊事燃料，</w:t>
      </w:r>
      <w:r w:rsidR="00180F60" w:rsidRPr="00766085">
        <w:rPr>
          <w:rFonts w:ascii="Times New Roman" w:eastAsia="宋体" w:hAnsi="Times New Roman" w:cs="Times New Roman" w:hint="eastAsia"/>
          <w:sz w:val="24"/>
        </w:rPr>
        <w:t>剩余部分全部火炬燃烧</w:t>
      </w:r>
      <w:r w:rsidRPr="00766085">
        <w:rPr>
          <w:rFonts w:ascii="Times New Roman" w:hAnsi="Times New Roman" w:cs="Times New Roman"/>
          <w:sz w:val="24"/>
        </w:rPr>
        <w:t>；食堂油烟经处理效率不低于</w:t>
      </w:r>
      <w:r w:rsidR="00D34A96" w:rsidRPr="00766085">
        <w:rPr>
          <w:rFonts w:ascii="Times New Roman" w:hAnsi="Times New Roman" w:cs="Times New Roman"/>
          <w:sz w:val="24"/>
        </w:rPr>
        <w:t>90</w:t>
      </w:r>
      <w:r w:rsidRPr="00766085">
        <w:rPr>
          <w:rFonts w:ascii="Times New Roman" w:hAnsi="Times New Roman" w:cs="Times New Roman"/>
          <w:sz w:val="24"/>
        </w:rPr>
        <w:t>%</w:t>
      </w:r>
      <w:r w:rsidRPr="00766085">
        <w:rPr>
          <w:rFonts w:ascii="Times New Roman" w:hAnsi="Times New Roman" w:cs="Times New Roman"/>
          <w:sz w:val="24"/>
        </w:rPr>
        <w:t>的油烟净化装置处理后</w:t>
      </w:r>
      <w:r w:rsidR="00D30227" w:rsidRPr="00766085">
        <w:rPr>
          <w:rFonts w:ascii="Times New Roman" w:hAnsi="Times New Roman" w:cs="Times New Roman"/>
          <w:sz w:val="24"/>
        </w:rPr>
        <w:t>达标</w:t>
      </w:r>
      <w:r w:rsidRPr="00766085">
        <w:rPr>
          <w:rFonts w:ascii="Times New Roman" w:hAnsi="Times New Roman" w:cs="Times New Roman"/>
          <w:sz w:val="24"/>
        </w:rPr>
        <w:t>排放；通过采取上述措施，将废气对周围环境影响降至最低。</w:t>
      </w:r>
      <w:r w:rsidRPr="00766085">
        <w:rPr>
          <w:rFonts w:ascii="Times New Roman" w:hAnsi="Times New Roman" w:cs="Times New Roman"/>
          <w:sz w:val="24"/>
        </w:rPr>
        <w:t xml:space="preserve">             </w:t>
      </w:r>
    </w:p>
    <w:p w:rsidR="00002CB2" w:rsidRPr="00766085" w:rsidRDefault="00D30227">
      <w:pPr>
        <w:spacing w:line="520" w:lineRule="exact"/>
        <w:ind w:firstLineChars="200" w:firstLine="480"/>
        <w:jc w:val="left"/>
        <w:rPr>
          <w:rFonts w:ascii="Times New Roman" w:hAnsi="Times New Roman" w:cs="Times New Roman"/>
          <w:sz w:val="24"/>
          <w:szCs w:val="24"/>
        </w:rPr>
      </w:pPr>
      <w:r w:rsidRPr="00766085">
        <w:rPr>
          <w:rFonts w:ascii="Times New Roman" w:hAnsi="Times New Roman" w:cs="Times New Roman"/>
          <w:sz w:val="24"/>
          <w:szCs w:val="24"/>
        </w:rPr>
        <w:t>本项目</w:t>
      </w:r>
      <w:r w:rsidR="00941626" w:rsidRPr="00766085">
        <w:rPr>
          <w:rFonts w:ascii="Times New Roman" w:hAnsi="Times New Roman" w:cs="Times New Roman"/>
          <w:sz w:val="24"/>
          <w:szCs w:val="24"/>
        </w:rPr>
        <w:t>有组织</w:t>
      </w:r>
      <w:r w:rsidR="006555B0" w:rsidRPr="00766085">
        <w:rPr>
          <w:rFonts w:ascii="Times New Roman" w:hAnsi="Times New Roman" w:cs="Times New Roman"/>
          <w:sz w:val="24"/>
          <w:szCs w:val="24"/>
        </w:rPr>
        <w:t>排放</w:t>
      </w:r>
      <w:r w:rsidR="00370518" w:rsidRPr="00766085">
        <w:rPr>
          <w:rFonts w:ascii="Times New Roman" w:hAnsi="Times New Roman" w:cs="Times New Roman"/>
          <w:sz w:val="24"/>
          <w:szCs w:val="24"/>
        </w:rPr>
        <w:t>大气预测结果如下：</w:t>
      </w:r>
    </w:p>
    <w:p w:rsidR="00563E0C" w:rsidRPr="00766085" w:rsidRDefault="004451F0" w:rsidP="00941626">
      <w:pPr>
        <w:spacing w:line="500" w:lineRule="exact"/>
        <w:ind w:firstLineChars="200" w:firstLine="480"/>
        <w:rPr>
          <w:rFonts w:ascii="Times New Roman" w:hAnsi="Times New Roman" w:cs="Times New Roman"/>
          <w:bCs/>
          <w:color w:val="FF0000"/>
          <w:sz w:val="24"/>
          <w:szCs w:val="24"/>
        </w:rPr>
      </w:pPr>
      <w:r w:rsidRPr="00766085">
        <w:rPr>
          <w:rFonts w:ascii="Times New Roman" w:hAnsi="Times New Roman" w:cs="Times New Roman"/>
          <w:color w:val="000000" w:themeColor="text1"/>
          <w:sz w:val="24"/>
          <w:szCs w:val="24"/>
        </w:rPr>
        <w:fldChar w:fldCharType="begin"/>
      </w:r>
      <w:r w:rsidR="00916C36" w:rsidRPr="00766085">
        <w:rPr>
          <w:rFonts w:ascii="Times New Roman" w:hAnsi="Times New Roman" w:cs="Times New Roman"/>
          <w:color w:val="000000" w:themeColor="text1"/>
          <w:sz w:val="24"/>
          <w:szCs w:val="24"/>
        </w:rPr>
        <w:instrText xml:space="preserve"> </w:instrText>
      </w:r>
      <w:r w:rsidR="00916C36" w:rsidRPr="00766085">
        <w:rPr>
          <w:rFonts w:ascii="Times New Roman" w:hAnsi="Times New Roman" w:cs="Times New Roman" w:hint="eastAsia"/>
          <w:color w:val="000000" w:themeColor="text1"/>
          <w:sz w:val="24"/>
          <w:szCs w:val="24"/>
        </w:rPr>
        <w:instrText>= 1 \* GB3</w:instrText>
      </w:r>
      <w:r w:rsidR="00916C36" w:rsidRPr="00766085">
        <w:rPr>
          <w:rFonts w:ascii="Times New Roman" w:hAnsi="Times New Roman" w:cs="Times New Roman"/>
          <w:color w:val="000000" w:themeColor="text1"/>
          <w:sz w:val="24"/>
          <w:szCs w:val="24"/>
        </w:rPr>
        <w:instrText xml:space="preserve"> </w:instrText>
      </w:r>
      <w:r w:rsidRPr="00766085">
        <w:rPr>
          <w:rFonts w:ascii="Times New Roman" w:hAnsi="Times New Roman" w:cs="Times New Roman"/>
          <w:color w:val="000000" w:themeColor="text1"/>
          <w:sz w:val="24"/>
          <w:szCs w:val="24"/>
        </w:rPr>
        <w:fldChar w:fldCharType="separate"/>
      </w:r>
      <w:r w:rsidR="00916C36" w:rsidRPr="00766085">
        <w:rPr>
          <w:rFonts w:ascii="Times New Roman" w:hAnsi="Times New Roman" w:cs="Times New Roman" w:hint="eastAsia"/>
          <w:noProof/>
          <w:color w:val="000000" w:themeColor="text1"/>
          <w:sz w:val="24"/>
          <w:szCs w:val="24"/>
        </w:rPr>
        <w:t>①</w:t>
      </w:r>
      <w:r w:rsidRPr="00766085">
        <w:rPr>
          <w:rFonts w:ascii="Times New Roman" w:hAnsi="Times New Roman" w:cs="Times New Roman"/>
          <w:color w:val="000000" w:themeColor="text1"/>
          <w:sz w:val="24"/>
          <w:szCs w:val="24"/>
        </w:rPr>
        <w:fldChar w:fldCharType="end"/>
      </w:r>
      <w:r w:rsidR="00563E0C" w:rsidRPr="00766085">
        <w:rPr>
          <w:rFonts w:ascii="Times New Roman" w:hAnsi="Times New Roman" w:cs="Times New Roman"/>
          <w:color w:val="000000" w:themeColor="text1"/>
          <w:sz w:val="24"/>
          <w:szCs w:val="24"/>
        </w:rPr>
        <w:t>项目周边敏感点均达标</w:t>
      </w:r>
      <w:bookmarkStart w:id="1" w:name="OLE_LINK12"/>
      <w:r w:rsidR="008046BB" w:rsidRPr="00766085">
        <w:rPr>
          <w:rFonts w:ascii="Times New Roman" w:hAnsi="Times New Roman" w:cs="Times New Roman"/>
          <w:color w:val="000000" w:themeColor="text1"/>
          <w:sz w:val="24"/>
          <w:szCs w:val="24"/>
        </w:rPr>
        <w:t>：</w:t>
      </w:r>
      <w:r w:rsidR="00563E0C" w:rsidRPr="00766085">
        <w:rPr>
          <w:rFonts w:ascii="Times New Roman" w:hAnsi="Times New Roman" w:cs="Times New Roman"/>
          <w:color w:val="000000" w:themeColor="text1"/>
          <w:sz w:val="24"/>
          <w:szCs w:val="24"/>
        </w:rPr>
        <w:t>H</w:t>
      </w:r>
      <w:r w:rsidR="00563E0C" w:rsidRPr="00766085">
        <w:rPr>
          <w:rFonts w:ascii="Times New Roman" w:hAnsi="Times New Roman" w:cs="Times New Roman"/>
          <w:color w:val="000000" w:themeColor="text1"/>
          <w:sz w:val="24"/>
          <w:szCs w:val="24"/>
          <w:vertAlign w:val="subscript"/>
        </w:rPr>
        <w:t>2</w:t>
      </w:r>
      <w:r w:rsidR="00563E0C" w:rsidRPr="00766085">
        <w:rPr>
          <w:rFonts w:ascii="Times New Roman" w:hAnsi="Times New Roman" w:cs="Times New Roman"/>
          <w:color w:val="000000" w:themeColor="text1"/>
          <w:sz w:val="24"/>
          <w:szCs w:val="24"/>
        </w:rPr>
        <w:t>S</w:t>
      </w:r>
      <w:bookmarkEnd w:id="1"/>
      <w:r w:rsidR="00563E0C" w:rsidRPr="00766085">
        <w:rPr>
          <w:rFonts w:ascii="Times New Roman" w:hAnsi="Times New Roman" w:cs="Times New Roman"/>
          <w:color w:val="000000" w:themeColor="text1"/>
          <w:sz w:val="24"/>
          <w:szCs w:val="24"/>
        </w:rPr>
        <w:t>小时最大浓度</w:t>
      </w:r>
      <w:proofErr w:type="gramStart"/>
      <w:r w:rsidR="00563E0C" w:rsidRPr="00766085">
        <w:rPr>
          <w:rFonts w:ascii="Times New Roman" w:hAnsi="Times New Roman" w:cs="Times New Roman"/>
          <w:color w:val="000000" w:themeColor="text1"/>
          <w:sz w:val="24"/>
          <w:szCs w:val="24"/>
        </w:rPr>
        <w:t>叠加值</w:t>
      </w:r>
      <w:proofErr w:type="gramEnd"/>
      <w:r w:rsidR="00916C36" w:rsidRPr="00766085">
        <w:rPr>
          <w:rFonts w:ascii="Times New Roman" w:hAnsi="Times New Roman" w:cs="Times New Roman" w:hint="eastAsia"/>
          <w:color w:val="000000" w:themeColor="text1"/>
          <w:sz w:val="24"/>
          <w:szCs w:val="24"/>
        </w:rPr>
        <w:t>0.00</w:t>
      </w:r>
      <w:r w:rsidR="0037659A" w:rsidRPr="00766085">
        <w:rPr>
          <w:rFonts w:ascii="Times New Roman" w:hAnsi="Times New Roman" w:cs="Times New Roman" w:hint="eastAsia"/>
          <w:color w:val="000000" w:themeColor="text1"/>
          <w:sz w:val="24"/>
          <w:szCs w:val="24"/>
        </w:rPr>
        <w:t>4912</w:t>
      </w:r>
      <w:r w:rsidR="00563E0C" w:rsidRPr="00766085">
        <w:rPr>
          <w:rFonts w:ascii="Times New Roman" w:hAnsi="Times New Roman" w:cs="Times New Roman"/>
          <w:color w:val="000000" w:themeColor="text1"/>
          <w:sz w:val="24"/>
          <w:szCs w:val="24"/>
        </w:rPr>
        <w:t xml:space="preserve"> mg/m</w:t>
      </w:r>
      <w:r w:rsidR="00563E0C" w:rsidRPr="00766085">
        <w:rPr>
          <w:rFonts w:ascii="Times New Roman" w:hAnsi="Times New Roman" w:cs="Times New Roman"/>
          <w:color w:val="000000" w:themeColor="text1"/>
          <w:sz w:val="24"/>
          <w:szCs w:val="24"/>
          <w:vertAlign w:val="superscript"/>
        </w:rPr>
        <w:t>3</w:t>
      </w:r>
      <w:r w:rsidR="00916C36" w:rsidRPr="00766085">
        <w:rPr>
          <w:rFonts w:ascii="Times New Roman" w:hAnsi="Times New Roman" w:cs="Times New Roman" w:hint="eastAsia"/>
          <w:color w:val="000000" w:themeColor="text1"/>
          <w:sz w:val="24"/>
          <w:szCs w:val="24"/>
        </w:rPr>
        <w:t>，</w:t>
      </w:r>
      <w:r w:rsidR="00563E0C" w:rsidRPr="00766085">
        <w:rPr>
          <w:rFonts w:ascii="Times New Roman" w:hAnsi="Times New Roman" w:cs="Times New Roman"/>
          <w:color w:val="000000" w:themeColor="text1"/>
          <w:sz w:val="24"/>
          <w:szCs w:val="24"/>
        </w:rPr>
        <w:t>出现在</w:t>
      </w:r>
      <w:r w:rsidR="0037659A" w:rsidRPr="00766085">
        <w:rPr>
          <w:rFonts w:ascii="Times New Roman" w:hAnsi="Times New Roman" w:cs="Times New Roman" w:hint="eastAsia"/>
          <w:color w:val="000000" w:themeColor="text1"/>
          <w:sz w:val="24"/>
          <w:szCs w:val="24"/>
        </w:rPr>
        <w:t>河西组</w:t>
      </w:r>
      <w:r w:rsidR="00563E0C" w:rsidRPr="00766085">
        <w:rPr>
          <w:rFonts w:ascii="Times New Roman" w:hAnsi="Times New Roman" w:cs="Times New Roman"/>
          <w:color w:val="000000" w:themeColor="text1"/>
          <w:sz w:val="24"/>
          <w:szCs w:val="24"/>
        </w:rPr>
        <w:t>，贡献值为</w:t>
      </w:r>
      <w:r w:rsidR="0037659A" w:rsidRPr="00766085">
        <w:rPr>
          <w:rFonts w:ascii="Times New Roman" w:hAnsi="Times New Roman" w:cs="Times New Roman" w:hint="eastAsia"/>
          <w:color w:val="000000" w:themeColor="text1"/>
          <w:sz w:val="24"/>
          <w:szCs w:val="24"/>
        </w:rPr>
        <w:t>0.002412</w:t>
      </w:r>
      <w:r w:rsidR="00563E0C" w:rsidRPr="00766085">
        <w:rPr>
          <w:rFonts w:ascii="Times New Roman" w:hAnsi="Times New Roman" w:cs="Times New Roman"/>
          <w:color w:val="000000" w:themeColor="text1"/>
          <w:sz w:val="24"/>
          <w:szCs w:val="24"/>
        </w:rPr>
        <w:t>mg/m</w:t>
      </w:r>
      <w:r w:rsidR="00563E0C" w:rsidRPr="00766085">
        <w:rPr>
          <w:rFonts w:ascii="Times New Roman" w:hAnsi="Times New Roman" w:cs="Times New Roman"/>
          <w:color w:val="000000" w:themeColor="text1"/>
          <w:sz w:val="24"/>
          <w:szCs w:val="24"/>
          <w:vertAlign w:val="superscript"/>
        </w:rPr>
        <w:t>3</w:t>
      </w:r>
      <w:r w:rsidR="00563E0C" w:rsidRPr="00766085">
        <w:rPr>
          <w:rFonts w:ascii="Times New Roman" w:hAnsi="Times New Roman" w:cs="Times New Roman"/>
          <w:color w:val="000000" w:themeColor="text1"/>
          <w:sz w:val="24"/>
          <w:szCs w:val="24"/>
        </w:rPr>
        <w:t>，背景值为</w:t>
      </w:r>
      <w:r w:rsidR="00563E0C" w:rsidRPr="00766085">
        <w:rPr>
          <w:rFonts w:ascii="Times New Roman" w:hAnsi="Times New Roman" w:cs="Times New Roman"/>
          <w:color w:val="000000" w:themeColor="text1"/>
          <w:sz w:val="24"/>
          <w:szCs w:val="24"/>
        </w:rPr>
        <w:t>0.00</w:t>
      </w:r>
      <w:r w:rsidR="0037659A" w:rsidRPr="00766085">
        <w:rPr>
          <w:rFonts w:ascii="Times New Roman" w:hAnsi="Times New Roman" w:cs="Times New Roman" w:hint="eastAsia"/>
          <w:color w:val="000000" w:themeColor="text1"/>
          <w:sz w:val="24"/>
          <w:szCs w:val="24"/>
        </w:rPr>
        <w:t>25</w:t>
      </w:r>
      <w:r w:rsidR="00563E0C" w:rsidRPr="00766085">
        <w:rPr>
          <w:rFonts w:ascii="Times New Roman" w:hAnsi="Times New Roman" w:cs="Times New Roman"/>
          <w:color w:val="000000" w:themeColor="text1"/>
          <w:sz w:val="24"/>
          <w:szCs w:val="24"/>
        </w:rPr>
        <w:t>mg/m</w:t>
      </w:r>
      <w:r w:rsidR="00563E0C" w:rsidRPr="00766085">
        <w:rPr>
          <w:rFonts w:ascii="Times New Roman" w:hAnsi="Times New Roman" w:cs="Times New Roman"/>
          <w:color w:val="000000" w:themeColor="text1"/>
          <w:sz w:val="24"/>
          <w:szCs w:val="24"/>
          <w:vertAlign w:val="superscript"/>
        </w:rPr>
        <w:t>3</w:t>
      </w:r>
      <w:r w:rsidR="00563E0C" w:rsidRPr="00766085">
        <w:rPr>
          <w:rFonts w:ascii="Times New Roman" w:hAnsi="Times New Roman" w:cs="Times New Roman"/>
          <w:color w:val="000000" w:themeColor="text1"/>
          <w:sz w:val="24"/>
          <w:szCs w:val="24"/>
        </w:rPr>
        <w:t>，占标率为</w:t>
      </w:r>
      <w:r w:rsidR="0037659A" w:rsidRPr="00766085">
        <w:rPr>
          <w:rFonts w:ascii="Times New Roman" w:hAnsi="Times New Roman" w:cs="Times New Roman" w:hint="eastAsia"/>
          <w:color w:val="000000" w:themeColor="text1"/>
          <w:sz w:val="24"/>
          <w:szCs w:val="24"/>
        </w:rPr>
        <w:t>4.91</w:t>
      </w:r>
      <w:r w:rsidR="00563E0C" w:rsidRPr="00766085">
        <w:rPr>
          <w:rFonts w:ascii="Times New Roman" w:hAnsi="Times New Roman" w:cs="Times New Roman"/>
          <w:color w:val="000000" w:themeColor="text1"/>
          <w:sz w:val="24"/>
          <w:szCs w:val="24"/>
        </w:rPr>
        <w:t>％</w:t>
      </w:r>
      <w:r w:rsidR="00E55F7D" w:rsidRPr="00766085">
        <w:rPr>
          <w:rFonts w:ascii="Times New Roman" w:hAnsi="Times New Roman" w:cs="Times New Roman"/>
          <w:color w:val="000000" w:themeColor="text1"/>
          <w:sz w:val="24"/>
          <w:szCs w:val="24"/>
        </w:rPr>
        <w:t>；</w:t>
      </w:r>
    </w:p>
    <w:p w:rsidR="00482697" w:rsidRPr="00766085" w:rsidRDefault="00563E0C" w:rsidP="00563E0C">
      <w:pPr>
        <w:spacing w:line="500" w:lineRule="exact"/>
        <w:ind w:firstLineChars="250" w:firstLine="600"/>
        <w:rPr>
          <w:rFonts w:ascii="Times New Roman" w:hAnsi="Times New Roman" w:cs="Times New Roman"/>
          <w:color w:val="000000" w:themeColor="text1"/>
          <w:sz w:val="24"/>
          <w:szCs w:val="24"/>
        </w:rPr>
      </w:pPr>
      <w:bookmarkStart w:id="2" w:name="OLE_LINK10"/>
      <w:r w:rsidRPr="00766085">
        <w:rPr>
          <w:rFonts w:ascii="Times New Roman" w:hAnsi="Times New Roman" w:cs="Times New Roman"/>
          <w:bCs/>
          <w:color w:val="000000" w:themeColor="text1"/>
          <w:sz w:val="24"/>
          <w:szCs w:val="24"/>
        </w:rPr>
        <w:t>NH</w:t>
      </w:r>
      <w:r w:rsidRPr="00766085">
        <w:rPr>
          <w:rFonts w:ascii="Times New Roman" w:hAnsi="Times New Roman" w:cs="Times New Roman"/>
          <w:bCs/>
          <w:color w:val="000000" w:themeColor="text1"/>
          <w:sz w:val="24"/>
          <w:szCs w:val="24"/>
          <w:vertAlign w:val="subscript"/>
        </w:rPr>
        <w:t>3</w:t>
      </w:r>
      <w:r w:rsidRPr="00766085">
        <w:rPr>
          <w:rFonts w:ascii="Times New Roman" w:hAnsi="Times New Roman" w:cs="Times New Roman"/>
          <w:bCs/>
          <w:color w:val="000000" w:themeColor="text1"/>
          <w:sz w:val="24"/>
          <w:szCs w:val="24"/>
        </w:rPr>
        <w:t>小时最大浓度</w:t>
      </w:r>
      <w:proofErr w:type="gramStart"/>
      <w:r w:rsidRPr="00766085">
        <w:rPr>
          <w:rFonts w:ascii="Times New Roman" w:hAnsi="Times New Roman" w:cs="Times New Roman"/>
          <w:bCs/>
          <w:color w:val="000000" w:themeColor="text1"/>
          <w:sz w:val="24"/>
          <w:szCs w:val="24"/>
        </w:rPr>
        <w:t>叠加值</w:t>
      </w:r>
      <w:proofErr w:type="gramEnd"/>
      <w:r w:rsidR="0037659A" w:rsidRPr="00766085">
        <w:rPr>
          <w:rFonts w:ascii="Times New Roman" w:hAnsi="Times New Roman" w:cs="Times New Roman" w:hint="eastAsia"/>
          <w:color w:val="000000" w:themeColor="text1"/>
          <w:sz w:val="24"/>
          <w:szCs w:val="24"/>
        </w:rPr>
        <w:t>0.050015</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00E55F7D"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出现在</w:t>
      </w:r>
      <w:r w:rsidR="0037659A" w:rsidRPr="00766085">
        <w:rPr>
          <w:rFonts w:ascii="Times New Roman" w:hAnsi="Times New Roman" w:cs="Times New Roman" w:hint="eastAsia"/>
          <w:color w:val="000000" w:themeColor="text1"/>
          <w:kern w:val="0"/>
          <w:sz w:val="24"/>
          <w:szCs w:val="24"/>
        </w:rPr>
        <w:t>河西组</w:t>
      </w:r>
      <w:r w:rsidRPr="00766085">
        <w:rPr>
          <w:rFonts w:ascii="Times New Roman" w:hAnsi="Times New Roman" w:cs="Times New Roman"/>
          <w:bCs/>
          <w:color w:val="000000" w:themeColor="text1"/>
          <w:sz w:val="24"/>
          <w:szCs w:val="24"/>
        </w:rPr>
        <w:t>，</w:t>
      </w:r>
      <w:r w:rsidRPr="00766085">
        <w:rPr>
          <w:rFonts w:ascii="Times New Roman" w:hAnsi="Times New Roman" w:cs="Times New Roman"/>
          <w:color w:val="000000" w:themeColor="text1"/>
          <w:sz w:val="24"/>
          <w:szCs w:val="24"/>
        </w:rPr>
        <w:t>贡献值为</w:t>
      </w:r>
      <w:r w:rsidR="0037659A" w:rsidRPr="00766085">
        <w:rPr>
          <w:rFonts w:ascii="Times New Roman" w:hAnsi="Times New Roman" w:cs="Times New Roman" w:hint="eastAsia"/>
          <w:color w:val="000000" w:themeColor="text1"/>
          <w:sz w:val="24"/>
          <w:szCs w:val="24"/>
        </w:rPr>
        <w:t>0.027848</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，背景值为</w:t>
      </w:r>
      <w:r w:rsidR="0037659A" w:rsidRPr="00766085">
        <w:rPr>
          <w:rFonts w:ascii="Times New Roman" w:hAnsi="Times New Roman" w:cs="Times New Roman" w:hint="eastAsia"/>
          <w:color w:val="000000" w:themeColor="text1"/>
          <w:sz w:val="24"/>
          <w:szCs w:val="24"/>
        </w:rPr>
        <w:t>0.022167</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E55F7D" w:rsidRPr="00766085">
        <w:rPr>
          <w:rFonts w:ascii="Times New Roman" w:hAnsi="Times New Roman" w:cs="Times New Roman" w:hint="eastAsia"/>
          <w:bCs/>
          <w:color w:val="000000" w:themeColor="text1"/>
          <w:sz w:val="24"/>
          <w:szCs w:val="24"/>
        </w:rPr>
        <w:t>2</w:t>
      </w:r>
      <w:r w:rsidR="0037659A" w:rsidRPr="00766085">
        <w:rPr>
          <w:rFonts w:ascii="Times New Roman" w:hAnsi="Times New Roman" w:cs="Times New Roman" w:hint="eastAsia"/>
          <w:bCs/>
          <w:color w:val="000000" w:themeColor="text1"/>
          <w:sz w:val="24"/>
          <w:szCs w:val="24"/>
        </w:rPr>
        <w:t>5.01</w:t>
      </w:r>
      <w:r w:rsidRPr="00766085">
        <w:rPr>
          <w:rFonts w:ascii="Times New Roman" w:hAnsi="Times New Roman" w:cs="Times New Roman"/>
          <w:bCs/>
          <w:color w:val="000000" w:themeColor="text1"/>
          <w:sz w:val="24"/>
          <w:szCs w:val="24"/>
        </w:rPr>
        <w:t>％</w:t>
      </w:r>
      <w:bookmarkEnd w:id="2"/>
      <w:r w:rsidR="00E55F7D" w:rsidRPr="00766085">
        <w:rPr>
          <w:rFonts w:ascii="Times New Roman" w:hAnsi="Times New Roman" w:cs="Times New Roman"/>
          <w:bCs/>
          <w:color w:val="000000" w:themeColor="text1"/>
          <w:sz w:val="24"/>
          <w:szCs w:val="24"/>
        </w:rPr>
        <w:t>；</w:t>
      </w:r>
    </w:p>
    <w:p w:rsidR="00482697" w:rsidRPr="00766085" w:rsidRDefault="007A57AC" w:rsidP="00563E0C">
      <w:pPr>
        <w:spacing w:line="500" w:lineRule="exact"/>
        <w:ind w:firstLineChars="250" w:firstLine="600"/>
        <w:rPr>
          <w:rFonts w:ascii="Times New Roman" w:hAnsi="Times New Roman" w:cs="Times New Roman"/>
          <w:color w:val="000000" w:themeColor="text1"/>
          <w:sz w:val="24"/>
          <w:szCs w:val="24"/>
        </w:rPr>
      </w:pPr>
      <w:r w:rsidRPr="00766085">
        <w:rPr>
          <w:rFonts w:ascii="Times New Roman" w:hAnsi="Times New Roman" w:cs="Times New Roman"/>
          <w:color w:val="000000" w:themeColor="text1"/>
          <w:sz w:val="24"/>
          <w:szCs w:val="24"/>
        </w:rPr>
        <w:t>SO</w:t>
      </w:r>
      <w:r w:rsidRPr="00766085">
        <w:rPr>
          <w:rFonts w:ascii="Times New Roman" w:hAnsi="Times New Roman" w:cs="Times New Roman"/>
          <w:color w:val="000000" w:themeColor="text1"/>
          <w:sz w:val="24"/>
          <w:szCs w:val="24"/>
          <w:vertAlign w:val="subscript"/>
        </w:rPr>
        <w:t>2</w:t>
      </w:r>
      <w:r w:rsidRPr="00766085">
        <w:rPr>
          <w:rFonts w:ascii="Times New Roman" w:hAnsi="Times New Roman" w:cs="Times New Roman"/>
          <w:bCs/>
          <w:color w:val="000000" w:themeColor="text1"/>
          <w:sz w:val="24"/>
          <w:szCs w:val="24"/>
        </w:rPr>
        <w:t>日均最大浓度</w:t>
      </w:r>
      <w:proofErr w:type="gramStart"/>
      <w:r w:rsidRPr="00766085">
        <w:rPr>
          <w:rFonts w:ascii="Times New Roman" w:hAnsi="Times New Roman" w:cs="Times New Roman"/>
          <w:bCs/>
          <w:color w:val="000000" w:themeColor="text1"/>
          <w:sz w:val="24"/>
          <w:szCs w:val="24"/>
        </w:rPr>
        <w:t>叠加值</w:t>
      </w:r>
      <w:proofErr w:type="gramEnd"/>
      <w:r w:rsidR="0037659A" w:rsidRPr="00766085">
        <w:rPr>
          <w:rFonts w:ascii="Times New Roman" w:hAnsi="Times New Roman" w:cs="Times New Roman" w:hint="eastAsia"/>
          <w:color w:val="000000" w:themeColor="text1"/>
          <w:sz w:val="24"/>
          <w:szCs w:val="24"/>
        </w:rPr>
        <w:t>0.024875</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00E55F7D"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出现在</w:t>
      </w:r>
      <w:r w:rsidR="0037659A" w:rsidRPr="00766085">
        <w:rPr>
          <w:rFonts w:ascii="Times New Roman" w:hAnsi="Times New Roman" w:cs="Times New Roman" w:hint="eastAsia"/>
          <w:color w:val="000000" w:themeColor="text1"/>
          <w:kern w:val="0"/>
          <w:sz w:val="24"/>
          <w:szCs w:val="24"/>
        </w:rPr>
        <w:t>肖家</w:t>
      </w:r>
      <w:r w:rsidRPr="00766085">
        <w:rPr>
          <w:rFonts w:ascii="Times New Roman" w:hAnsi="Times New Roman" w:cs="Times New Roman"/>
          <w:bCs/>
          <w:color w:val="000000" w:themeColor="text1"/>
          <w:sz w:val="24"/>
          <w:szCs w:val="24"/>
        </w:rPr>
        <w:t>，</w:t>
      </w:r>
      <w:r w:rsidRPr="00766085">
        <w:rPr>
          <w:rFonts w:ascii="Times New Roman" w:hAnsi="Times New Roman" w:cs="Times New Roman"/>
          <w:color w:val="000000" w:themeColor="text1"/>
          <w:sz w:val="24"/>
          <w:szCs w:val="24"/>
        </w:rPr>
        <w:t>贡献值为</w:t>
      </w:r>
      <w:r w:rsidRPr="00766085">
        <w:rPr>
          <w:rFonts w:ascii="Times New Roman" w:hAnsi="Times New Roman" w:cs="Times New Roman"/>
          <w:color w:val="000000" w:themeColor="text1"/>
          <w:sz w:val="24"/>
          <w:szCs w:val="24"/>
        </w:rPr>
        <w:t>0.0000</w:t>
      </w:r>
      <w:r w:rsidR="00E55F7D" w:rsidRPr="00766085">
        <w:rPr>
          <w:rFonts w:ascii="Times New Roman" w:hAnsi="Times New Roman" w:cs="Times New Roman" w:hint="eastAsia"/>
          <w:color w:val="000000" w:themeColor="text1"/>
          <w:sz w:val="24"/>
          <w:szCs w:val="24"/>
        </w:rPr>
        <w:t>462</w:t>
      </w:r>
      <w:r w:rsidRPr="00766085">
        <w:rPr>
          <w:rFonts w:ascii="Times New Roman" w:hAnsi="Times New Roman" w:cs="Times New Roman"/>
          <w:color w:val="000000" w:themeColor="text1"/>
          <w:sz w:val="24"/>
          <w:szCs w:val="24"/>
        </w:rPr>
        <w:t xml:space="preserve"> 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，背景值为</w:t>
      </w:r>
      <w:r w:rsidR="00E55F7D" w:rsidRPr="00766085">
        <w:rPr>
          <w:rFonts w:ascii="Times New Roman" w:hAnsi="Times New Roman" w:cs="Times New Roman" w:hint="eastAsia"/>
          <w:color w:val="000000" w:themeColor="text1"/>
          <w:sz w:val="24"/>
          <w:szCs w:val="24"/>
        </w:rPr>
        <w:t>0.0</w:t>
      </w:r>
      <w:r w:rsidR="0000407C" w:rsidRPr="00766085">
        <w:rPr>
          <w:rFonts w:ascii="Times New Roman" w:hAnsi="Times New Roman" w:cs="Times New Roman" w:hint="eastAsia"/>
          <w:color w:val="000000" w:themeColor="text1"/>
          <w:sz w:val="24"/>
          <w:szCs w:val="24"/>
        </w:rPr>
        <w:t>24833</w:t>
      </w:r>
      <w:r w:rsidRPr="00766085">
        <w:rPr>
          <w:rFonts w:ascii="Times New Roman" w:hAnsi="Times New Roman" w:cs="Times New Roman"/>
          <w:color w:val="000000" w:themeColor="text1"/>
          <w:sz w:val="24"/>
          <w:szCs w:val="24"/>
        </w:rPr>
        <w:t xml:space="preserve"> 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16.58</w:t>
      </w:r>
      <w:r w:rsidRPr="00766085">
        <w:rPr>
          <w:rFonts w:ascii="Times New Roman" w:hAnsi="Times New Roman" w:cs="Times New Roman"/>
          <w:bCs/>
          <w:color w:val="000000" w:themeColor="text1"/>
          <w:sz w:val="24"/>
          <w:szCs w:val="24"/>
        </w:rPr>
        <w:t>％；污染物</w:t>
      </w:r>
      <w:r w:rsidRPr="00766085">
        <w:rPr>
          <w:rFonts w:ascii="Times New Roman" w:hAnsi="Times New Roman" w:cs="Times New Roman"/>
          <w:color w:val="000000" w:themeColor="text1"/>
          <w:sz w:val="24"/>
          <w:szCs w:val="24"/>
        </w:rPr>
        <w:t>SO</w:t>
      </w:r>
      <w:r w:rsidRPr="00766085">
        <w:rPr>
          <w:rFonts w:ascii="Times New Roman" w:hAnsi="Times New Roman" w:cs="Times New Roman"/>
          <w:color w:val="000000" w:themeColor="text1"/>
          <w:sz w:val="24"/>
          <w:szCs w:val="24"/>
          <w:vertAlign w:val="subscript"/>
        </w:rPr>
        <w:t>2</w:t>
      </w:r>
      <w:r w:rsidRPr="00766085">
        <w:rPr>
          <w:rFonts w:ascii="Times New Roman" w:hAnsi="Times New Roman" w:cs="Times New Roman"/>
          <w:bCs/>
          <w:color w:val="000000" w:themeColor="text1"/>
          <w:sz w:val="24"/>
          <w:szCs w:val="24"/>
        </w:rPr>
        <w:t>年均最大浓度</w:t>
      </w:r>
      <w:proofErr w:type="gramStart"/>
      <w:r w:rsidRPr="00766085">
        <w:rPr>
          <w:rFonts w:ascii="Times New Roman" w:hAnsi="Times New Roman" w:cs="Times New Roman"/>
          <w:bCs/>
          <w:color w:val="000000" w:themeColor="text1"/>
          <w:sz w:val="24"/>
          <w:szCs w:val="24"/>
        </w:rPr>
        <w:t>叠加值</w:t>
      </w:r>
      <w:proofErr w:type="gramEnd"/>
      <w:r w:rsidR="00E55F7D" w:rsidRPr="00766085">
        <w:rPr>
          <w:rFonts w:ascii="Times New Roman" w:hAnsi="Times New Roman" w:cs="Times New Roman" w:hint="eastAsia"/>
          <w:bCs/>
          <w:color w:val="000000" w:themeColor="text1"/>
          <w:sz w:val="24"/>
          <w:szCs w:val="24"/>
        </w:rPr>
        <w:t>0.0</w:t>
      </w:r>
      <w:r w:rsidR="0000407C" w:rsidRPr="00766085">
        <w:rPr>
          <w:rFonts w:ascii="Times New Roman" w:hAnsi="Times New Roman" w:cs="Times New Roman" w:hint="eastAsia"/>
          <w:bCs/>
          <w:color w:val="000000" w:themeColor="text1"/>
          <w:sz w:val="24"/>
          <w:szCs w:val="24"/>
        </w:rPr>
        <w:t>23816</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，贡献值为</w:t>
      </w:r>
      <w:r w:rsidR="00E55F7D" w:rsidRPr="00766085">
        <w:rPr>
          <w:rFonts w:ascii="Times New Roman" w:hAnsi="Times New Roman" w:cs="Times New Roman" w:hint="eastAsia"/>
          <w:color w:val="000000" w:themeColor="text1"/>
          <w:sz w:val="24"/>
          <w:szCs w:val="24"/>
        </w:rPr>
        <w:t>0.00000</w:t>
      </w:r>
      <w:r w:rsidR="0000407C" w:rsidRPr="00766085">
        <w:rPr>
          <w:rFonts w:ascii="Times New Roman" w:hAnsi="Times New Roman" w:cs="Times New Roman" w:hint="eastAsia"/>
          <w:color w:val="000000" w:themeColor="text1"/>
          <w:sz w:val="24"/>
          <w:szCs w:val="24"/>
        </w:rPr>
        <w:t>7</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36.69</w:t>
      </w:r>
      <w:r w:rsidRPr="00766085">
        <w:rPr>
          <w:rFonts w:ascii="Times New Roman" w:hAnsi="Times New Roman" w:cs="Times New Roman"/>
          <w:bCs/>
          <w:color w:val="000000" w:themeColor="text1"/>
          <w:sz w:val="24"/>
          <w:szCs w:val="24"/>
        </w:rPr>
        <w:t>％</w:t>
      </w:r>
      <w:r w:rsidR="00482697" w:rsidRPr="00766085">
        <w:rPr>
          <w:rFonts w:ascii="Times New Roman" w:hAnsi="Times New Roman" w:cs="Times New Roman"/>
          <w:bCs/>
          <w:color w:val="000000" w:themeColor="text1"/>
          <w:sz w:val="24"/>
          <w:szCs w:val="24"/>
        </w:rPr>
        <w:t>；</w:t>
      </w:r>
    </w:p>
    <w:p w:rsidR="007A57AC" w:rsidRPr="00766085" w:rsidRDefault="007A57AC" w:rsidP="007A57AC">
      <w:pPr>
        <w:spacing w:line="500" w:lineRule="exact"/>
        <w:ind w:firstLineChars="250" w:firstLine="600"/>
        <w:rPr>
          <w:rFonts w:ascii="Times New Roman" w:hAnsi="Times New Roman" w:cs="Times New Roman"/>
          <w:color w:val="000000" w:themeColor="text1"/>
          <w:sz w:val="24"/>
          <w:szCs w:val="24"/>
        </w:rPr>
      </w:pPr>
      <w:r w:rsidRPr="00766085">
        <w:rPr>
          <w:rFonts w:ascii="Times New Roman" w:hAnsi="Times New Roman" w:cs="Times New Roman"/>
          <w:color w:val="000000" w:themeColor="text1"/>
          <w:sz w:val="24"/>
          <w:szCs w:val="24"/>
        </w:rPr>
        <w:t>NO</w:t>
      </w:r>
      <w:r w:rsidRPr="00766085">
        <w:rPr>
          <w:rFonts w:ascii="Times New Roman" w:hAnsi="Times New Roman" w:cs="Times New Roman"/>
          <w:color w:val="000000" w:themeColor="text1"/>
          <w:sz w:val="24"/>
          <w:szCs w:val="24"/>
          <w:vertAlign w:val="subscript"/>
        </w:rPr>
        <w:t>X</w:t>
      </w:r>
      <w:r w:rsidRPr="00766085">
        <w:rPr>
          <w:rFonts w:ascii="Times New Roman" w:hAnsi="Times New Roman" w:cs="Times New Roman"/>
          <w:bCs/>
          <w:color w:val="000000" w:themeColor="text1"/>
          <w:sz w:val="24"/>
          <w:szCs w:val="24"/>
        </w:rPr>
        <w:t>日均最大浓度</w:t>
      </w:r>
      <w:proofErr w:type="gramStart"/>
      <w:r w:rsidRPr="00766085">
        <w:rPr>
          <w:rFonts w:ascii="Times New Roman" w:hAnsi="Times New Roman" w:cs="Times New Roman"/>
          <w:bCs/>
          <w:color w:val="000000" w:themeColor="text1"/>
          <w:sz w:val="24"/>
          <w:szCs w:val="24"/>
        </w:rPr>
        <w:t>叠加值</w:t>
      </w:r>
      <w:proofErr w:type="gramEnd"/>
      <w:r w:rsidR="0000407C" w:rsidRPr="00766085">
        <w:rPr>
          <w:rFonts w:ascii="Times New Roman" w:hAnsi="Times New Roman" w:cs="Times New Roman" w:hint="eastAsia"/>
          <w:color w:val="000000" w:themeColor="text1"/>
          <w:sz w:val="24"/>
          <w:szCs w:val="24"/>
        </w:rPr>
        <w:t>0.031083</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00E55F7D"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出现在</w:t>
      </w:r>
      <w:r w:rsidR="0000407C" w:rsidRPr="00766085">
        <w:rPr>
          <w:rFonts w:ascii="Times New Roman" w:hAnsi="Times New Roman" w:cs="Times New Roman" w:hint="eastAsia"/>
          <w:color w:val="000000" w:themeColor="text1"/>
          <w:kern w:val="0"/>
          <w:sz w:val="24"/>
          <w:szCs w:val="24"/>
        </w:rPr>
        <w:t>肖家</w:t>
      </w:r>
      <w:r w:rsidRPr="00766085">
        <w:rPr>
          <w:rFonts w:ascii="Times New Roman" w:hAnsi="Times New Roman" w:cs="Times New Roman"/>
          <w:bCs/>
          <w:color w:val="000000" w:themeColor="text1"/>
          <w:sz w:val="24"/>
          <w:szCs w:val="24"/>
        </w:rPr>
        <w:t>，</w:t>
      </w:r>
      <w:r w:rsidRPr="00766085">
        <w:rPr>
          <w:rFonts w:ascii="Times New Roman" w:hAnsi="Times New Roman" w:cs="Times New Roman"/>
          <w:color w:val="000000" w:themeColor="text1"/>
          <w:sz w:val="24"/>
          <w:szCs w:val="24"/>
        </w:rPr>
        <w:t>贡献值为</w:t>
      </w:r>
      <w:r w:rsidR="00E55F7D" w:rsidRPr="00766085">
        <w:rPr>
          <w:rFonts w:ascii="Times New Roman" w:hAnsi="Times New Roman" w:cs="Times New Roman" w:hint="eastAsia"/>
          <w:color w:val="000000" w:themeColor="text1"/>
          <w:sz w:val="24"/>
          <w:szCs w:val="24"/>
        </w:rPr>
        <w:t>0.0014</w:t>
      </w:r>
      <w:r w:rsidR="0000407C" w:rsidRPr="00766085">
        <w:rPr>
          <w:rFonts w:ascii="Times New Roman" w:hAnsi="Times New Roman" w:cs="Times New Roman" w:hint="eastAsia"/>
          <w:color w:val="000000" w:themeColor="text1"/>
          <w:sz w:val="24"/>
          <w:szCs w:val="24"/>
        </w:rPr>
        <w:t>16</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38.85</w:t>
      </w:r>
      <w:r w:rsidRPr="00766085">
        <w:rPr>
          <w:rFonts w:ascii="Times New Roman" w:hAnsi="Times New Roman" w:cs="Times New Roman"/>
          <w:bCs/>
          <w:color w:val="000000" w:themeColor="text1"/>
          <w:sz w:val="24"/>
          <w:szCs w:val="24"/>
        </w:rPr>
        <w:t>％；污染物</w:t>
      </w:r>
      <w:r w:rsidRPr="00766085">
        <w:rPr>
          <w:rFonts w:ascii="Times New Roman" w:hAnsi="Times New Roman" w:cs="Times New Roman"/>
          <w:color w:val="000000" w:themeColor="text1"/>
          <w:sz w:val="24"/>
          <w:szCs w:val="24"/>
        </w:rPr>
        <w:t>NO</w:t>
      </w:r>
      <w:r w:rsidRPr="00766085">
        <w:rPr>
          <w:rFonts w:ascii="Times New Roman" w:hAnsi="Times New Roman" w:cs="Times New Roman"/>
          <w:color w:val="000000" w:themeColor="text1"/>
          <w:sz w:val="24"/>
          <w:szCs w:val="24"/>
          <w:vertAlign w:val="subscript"/>
        </w:rPr>
        <w:t>X</w:t>
      </w:r>
      <w:r w:rsidRPr="00766085">
        <w:rPr>
          <w:rFonts w:ascii="Times New Roman" w:hAnsi="Times New Roman" w:cs="Times New Roman"/>
          <w:bCs/>
          <w:color w:val="000000" w:themeColor="text1"/>
          <w:sz w:val="24"/>
          <w:szCs w:val="24"/>
        </w:rPr>
        <w:t>年均最大浓度</w:t>
      </w:r>
      <w:proofErr w:type="gramStart"/>
      <w:r w:rsidRPr="00766085">
        <w:rPr>
          <w:rFonts w:ascii="Times New Roman" w:hAnsi="Times New Roman" w:cs="Times New Roman"/>
          <w:bCs/>
          <w:color w:val="000000" w:themeColor="text1"/>
          <w:sz w:val="24"/>
          <w:szCs w:val="24"/>
        </w:rPr>
        <w:t>叠加值</w:t>
      </w:r>
      <w:proofErr w:type="gramEnd"/>
      <w:r w:rsidR="00545C65" w:rsidRPr="00766085">
        <w:rPr>
          <w:rFonts w:ascii="Times New Roman" w:hAnsi="Times New Roman" w:cs="Times New Roman" w:hint="eastAsia"/>
          <w:bCs/>
          <w:color w:val="000000" w:themeColor="text1"/>
          <w:sz w:val="24"/>
          <w:szCs w:val="24"/>
        </w:rPr>
        <w:t>0.0</w:t>
      </w:r>
      <w:r w:rsidR="0000407C" w:rsidRPr="00766085">
        <w:rPr>
          <w:rFonts w:ascii="Times New Roman" w:hAnsi="Times New Roman" w:cs="Times New Roman" w:hint="eastAsia"/>
          <w:bCs/>
          <w:color w:val="000000" w:themeColor="text1"/>
          <w:sz w:val="24"/>
          <w:szCs w:val="24"/>
        </w:rPr>
        <w:t>28690</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，贡献值为</w:t>
      </w:r>
      <w:r w:rsidR="00545C65" w:rsidRPr="00766085">
        <w:rPr>
          <w:rFonts w:ascii="Times New Roman" w:hAnsi="Times New Roman" w:cs="Times New Roman"/>
          <w:color w:val="000000" w:themeColor="text1"/>
          <w:sz w:val="24"/>
          <w:szCs w:val="24"/>
        </w:rPr>
        <w:t>0.000</w:t>
      </w:r>
      <w:r w:rsidR="00545C65" w:rsidRPr="00766085">
        <w:rPr>
          <w:rFonts w:ascii="Times New Roman" w:hAnsi="Times New Roman" w:cs="Times New Roman" w:hint="eastAsia"/>
          <w:color w:val="000000" w:themeColor="text1"/>
          <w:sz w:val="24"/>
          <w:szCs w:val="24"/>
        </w:rPr>
        <w:t>2</w:t>
      </w:r>
      <w:r w:rsidR="0000407C" w:rsidRPr="00766085">
        <w:rPr>
          <w:rFonts w:ascii="Times New Roman" w:hAnsi="Times New Roman" w:cs="Times New Roman" w:hint="eastAsia"/>
          <w:color w:val="000000" w:themeColor="text1"/>
          <w:sz w:val="24"/>
          <w:szCs w:val="24"/>
        </w:rPr>
        <w:t>14</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出现在</w:t>
      </w:r>
      <w:r w:rsidR="0000407C" w:rsidRPr="00766085">
        <w:rPr>
          <w:rFonts w:ascii="Times New Roman" w:hAnsi="Times New Roman" w:cs="Times New Roman" w:hint="eastAsia"/>
          <w:color w:val="000000" w:themeColor="text1"/>
          <w:kern w:val="0"/>
          <w:sz w:val="24"/>
          <w:szCs w:val="24"/>
        </w:rPr>
        <w:t>肖家</w:t>
      </w:r>
      <w:r w:rsidRPr="00766085">
        <w:rPr>
          <w:rFonts w:ascii="Times New Roman" w:hAnsi="Times New Roman" w:cs="Times New Roman"/>
          <w:bCs/>
          <w:color w:val="000000" w:themeColor="text1"/>
          <w:sz w:val="24"/>
          <w:szCs w:val="24"/>
        </w:rPr>
        <w:t>，占标率为</w:t>
      </w:r>
      <w:r w:rsidR="00545C65" w:rsidRPr="00766085">
        <w:rPr>
          <w:rFonts w:ascii="Times New Roman" w:hAnsi="Times New Roman" w:cs="Times New Roman" w:hint="eastAsia"/>
          <w:bCs/>
          <w:color w:val="000000" w:themeColor="text1"/>
          <w:sz w:val="24"/>
          <w:szCs w:val="24"/>
        </w:rPr>
        <w:t>7</w:t>
      </w:r>
      <w:r w:rsidR="0000407C" w:rsidRPr="00766085">
        <w:rPr>
          <w:rFonts w:ascii="Times New Roman" w:hAnsi="Times New Roman" w:cs="Times New Roman" w:hint="eastAsia"/>
          <w:bCs/>
          <w:color w:val="000000" w:themeColor="text1"/>
          <w:sz w:val="24"/>
          <w:szCs w:val="24"/>
        </w:rPr>
        <w:t>1.73</w:t>
      </w:r>
      <w:r w:rsidRPr="00766085">
        <w:rPr>
          <w:rFonts w:ascii="Times New Roman" w:hAnsi="Times New Roman" w:cs="Times New Roman"/>
          <w:bCs/>
          <w:color w:val="000000" w:themeColor="text1"/>
          <w:sz w:val="24"/>
          <w:szCs w:val="24"/>
        </w:rPr>
        <w:t>％。</w:t>
      </w:r>
    </w:p>
    <w:p w:rsidR="00482697" w:rsidRPr="00766085" w:rsidRDefault="008046BB" w:rsidP="00563E0C">
      <w:pPr>
        <w:adjustRightInd w:val="0"/>
        <w:snapToGrid w:val="0"/>
        <w:spacing w:line="500" w:lineRule="exact"/>
        <w:ind w:firstLineChars="200" w:firstLine="480"/>
        <w:rPr>
          <w:rFonts w:ascii="Times New Roman" w:hAnsi="Times New Roman" w:cs="Times New Roman"/>
          <w:bCs/>
          <w:color w:val="000000" w:themeColor="text1"/>
          <w:sz w:val="24"/>
          <w:szCs w:val="24"/>
        </w:rPr>
      </w:pPr>
      <w:r w:rsidRPr="00766085">
        <w:rPr>
          <w:rFonts w:ascii="Times New Roman" w:hAnsi="Times New Roman" w:cs="宋体" w:hint="eastAsia"/>
          <w:color w:val="000000" w:themeColor="text1"/>
          <w:sz w:val="24"/>
          <w:szCs w:val="24"/>
        </w:rPr>
        <w:t>②</w:t>
      </w:r>
      <w:r w:rsidR="00482697" w:rsidRPr="00766085">
        <w:rPr>
          <w:rFonts w:ascii="Times New Roman" w:hAnsi="Times New Roman" w:cs="Times New Roman"/>
          <w:color w:val="000000" w:themeColor="text1"/>
          <w:sz w:val="24"/>
          <w:szCs w:val="24"/>
        </w:rPr>
        <w:t>最大地面浓度落地点均达标：</w:t>
      </w:r>
      <w:bookmarkStart w:id="3" w:name="OLE_LINK8"/>
      <w:r w:rsidR="00563E0C" w:rsidRPr="00766085">
        <w:rPr>
          <w:rFonts w:ascii="Times New Roman" w:hAnsi="Times New Roman" w:cs="Times New Roman"/>
          <w:color w:val="000000" w:themeColor="text1"/>
          <w:sz w:val="24"/>
          <w:szCs w:val="24"/>
        </w:rPr>
        <w:t>H</w:t>
      </w:r>
      <w:r w:rsidR="00563E0C" w:rsidRPr="00766085">
        <w:rPr>
          <w:rFonts w:ascii="Times New Roman" w:hAnsi="Times New Roman" w:cs="Times New Roman"/>
          <w:color w:val="000000" w:themeColor="text1"/>
          <w:sz w:val="24"/>
          <w:szCs w:val="24"/>
          <w:vertAlign w:val="subscript"/>
        </w:rPr>
        <w:t>2</w:t>
      </w:r>
      <w:r w:rsidR="00563E0C" w:rsidRPr="00766085">
        <w:rPr>
          <w:rFonts w:ascii="Times New Roman" w:hAnsi="Times New Roman" w:cs="Times New Roman"/>
          <w:color w:val="000000" w:themeColor="text1"/>
          <w:sz w:val="24"/>
          <w:szCs w:val="24"/>
        </w:rPr>
        <w:t>S</w:t>
      </w:r>
      <w:r w:rsidR="00563E0C" w:rsidRPr="00766085">
        <w:rPr>
          <w:rFonts w:ascii="Times New Roman" w:hAnsi="Times New Roman" w:cs="Times New Roman"/>
          <w:bCs/>
          <w:color w:val="000000" w:themeColor="text1"/>
          <w:sz w:val="24"/>
          <w:szCs w:val="24"/>
        </w:rPr>
        <w:t>区域小时最大浓度</w:t>
      </w:r>
      <w:proofErr w:type="gramStart"/>
      <w:r w:rsidR="00563E0C" w:rsidRPr="00766085">
        <w:rPr>
          <w:rFonts w:ascii="Times New Roman" w:hAnsi="Times New Roman" w:cs="Times New Roman"/>
          <w:bCs/>
          <w:color w:val="000000" w:themeColor="text1"/>
          <w:sz w:val="24"/>
          <w:szCs w:val="24"/>
        </w:rPr>
        <w:t>叠加值</w:t>
      </w:r>
      <w:proofErr w:type="gramEnd"/>
      <w:r w:rsidR="0000407C" w:rsidRPr="00766085">
        <w:rPr>
          <w:rFonts w:ascii="Times New Roman" w:hAnsi="Times New Roman" w:cs="Times New Roman" w:hint="eastAsia"/>
          <w:color w:val="000000" w:themeColor="text1"/>
          <w:sz w:val="24"/>
          <w:szCs w:val="24"/>
        </w:rPr>
        <w:lastRenderedPageBreak/>
        <w:t>0.006457</w:t>
      </w:r>
      <w:r w:rsidR="00563E0C" w:rsidRPr="00766085">
        <w:rPr>
          <w:rFonts w:ascii="Times New Roman" w:hAnsi="Times New Roman" w:cs="Times New Roman"/>
          <w:color w:val="000000" w:themeColor="text1"/>
          <w:sz w:val="24"/>
          <w:szCs w:val="24"/>
        </w:rPr>
        <w:t>mg/m</w:t>
      </w:r>
      <w:r w:rsidR="00563E0C" w:rsidRPr="00766085">
        <w:rPr>
          <w:rFonts w:ascii="Times New Roman" w:hAnsi="Times New Roman" w:cs="Times New Roman"/>
          <w:color w:val="000000" w:themeColor="text1"/>
          <w:sz w:val="24"/>
          <w:szCs w:val="24"/>
          <w:vertAlign w:val="superscript"/>
        </w:rPr>
        <w:t>3</w:t>
      </w:r>
      <w:r w:rsidR="00563E0C" w:rsidRPr="00766085">
        <w:rPr>
          <w:rFonts w:ascii="Times New Roman" w:hAnsi="Times New Roman" w:cs="Times New Roman"/>
          <w:color w:val="000000" w:themeColor="text1"/>
          <w:sz w:val="24"/>
          <w:szCs w:val="24"/>
        </w:rPr>
        <w:t>，贡献值为</w:t>
      </w:r>
      <w:r w:rsidR="00545C65" w:rsidRPr="00766085">
        <w:rPr>
          <w:rFonts w:ascii="Times New Roman" w:hAnsi="Times New Roman" w:cs="Times New Roman" w:hint="eastAsia"/>
          <w:color w:val="000000" w:themeColor="text1"/>
          <w:sz w:val="24"/>
          <w:szCs w:val="24"/>
        </w:rPr>
        <w:t>0.00</w:t>
      </w:r>
      <w:r w:rsidR="0000407C" w:rsidRPr="00766085">
        <w:rPr>
          <w:rFonts w:ascii="Times New Roman" w:hAnsi="Times New Roman" w:cs="Times New Roman" w:hint="eastAsia"/>
          <w:color w:val="000000" w:themeColor="text1"/>
          <w:sz w:val="24"/>
          <w:szCs w:val="24"/>
        </w:rPr>
        <w:t>3957</w:t>
      </w:r>
      <w:r w:rsidR="00563E0C" w:rsidRPr="00766085">
        <w:rPr>
          <w:rFonts w:ascii="Times New Roman" w:hAnsi="Times New Roman" w:cs="Times New Roman"/>
          <w:color w:val="000000" w:themeColor="text1"/>
          <w:sz w:val="24"/>
          <w:szCs w:val="24"/>
        </w:rPr>
        <w:t>mg/m</w:t>
      </w:r>
      <w:r w:rsidR="00563E0C" w:rsidRPr="00766085">
        <w:rPr>
          <w:rFonts w:ascii="Times New Roman" w:hAnsi="Times New Roman" w:cs="Times New Roman"/>
          <w:color w:val="000000" w:themeColor="text1"/>
          <w:sz w:val="24"/>
          <w:szCs w:val="24"/>
          <w:vertAlign w:val="superscript"/>
        </w:rPr>
        <w:t>3</w:t>
      </w:r>
      <w:r w:rsidR="00563E0C" w:rsidRPr="00766085">
        <w:rPr>
          <w:rFonts w:ascii="Times New Roman" w:hAnsi="Times New Roman" w:cs="Times New Roman"/>
          <w:color w:val="000000" w:themeColor="text1"/>
          <w:sz w:val="24"/>
          <w:szCs w:val="24"/>
        </w:rPr>
        <w:t>，背景值为</w:t>
      </w:r>
      <w:r w:rsidR="00545C65" w:rsidRPr="00766085">
        <w:rPr>
          <w:rFonts w:ascii="Times New Roman" w:hAnsi="Times New Roman" w:cs="Times New Roman" w:hint="eastAsia"/>
          <w:color w:val="000000" w:themeColor="text1"/>
          <w:sz w:val="24"/>
          <w:szCs w:val="24"/>
        </w:rPr>
        <w:t>0.00</w:t>
      </w:r>
      <w:r w:rsidR="0000407C" w:rsidRPr="00766085">
        <w:rPr>
          <w:rFonts w:ascii="Times New Roman" w:hAnsi="Times New Roman" w:cs="Times New Roman" w:hint="eastAsia"/>
          <w:color w:val="000000" w:themeColor="text1"/>
          <w:sz w:val="24"/>
          <w:szCs w:val="24"/>
        </w:rPr>
        <w:t>2</w:t>
      </w:r>
      <w:r w:rsidR="00545C65" w:rsidRPr="00766085">
        <w:rPr>
          <w:rFonts w:ascii="Times New Roman" w:hAnsi="Times New Roman" w:cs="Times New Roman" w:hint="eastAsia"/>
          <w:color w:val="000000" w:themeColor="text1"/>
          <w:sz w:val="24"/>
          <w:szCs w:val="24"/>
        </w:rPr>
        <w:t>5</w:t>
      </w:r>
      <w:r w:rsidR="00563E0C" w:rsidRPr="00766085">
        <w:rPr>
          <w:rFonts w:ascii="Times New Roman" w:hAnsi="Times New Roman" w:cs="Times New Roman"/>
          <w:color w:val="000000" w:themeColor="text1"/>
          <w:sz w:val="24"/>
          <w:szCs w:val="24"/>
        </w:rPr>
        <w:t>mg/m</w:t>
      </w:r>
      <w:r w:rsidR="00563E0C" w:rsidRPr="00766085">
        <w:rPr>
          <w:rFonts w:ascii="Times New Roman" w:hAnsi="Times New Roman" w:cs="Times New Roman"/>
          <w:color w:val="000000" w:themeColor="text1"/>
          <w:sz w:val="24"/>
          <w:szCs w:val="24"/>
          <w:vertAlign w:val="superscript"/>
        </w:rPr>
        <w:t>3</w:t>
      </w:r>
      <w:r w:rsidR="00563E0C" w:rsidRPr="00766085">
        <w:rPr>
          <w:rFonts w:ascii="Times New Roman" w:hAnsi="Times New Roman" w:cs="Times New Roman"/>
          <w:color w:val="000000" w:themeColor="text1"/>
          <w:sz w:val="24"/>
          <w:szCs w:val="24"/>
        </w:rPr>
        <w:t>，</w:t>
      </w:r>
      <w:r w:rsidR="00563E0C"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6.46</w:t>
      </w:r>
      <w:r w:rsidR="00563E0C" w:rsidRPr="00766085">
        <w:rPr>
          <w:rFonts w:ascii="Times New Roman" w:hAnsi="Times New Roman" w:cs="Times New Roman"/>
          <w:bCs/>
          <w:color w:val="000000" w:themeColor="text1"/>
          <w:sz w:val="24"/>
          <w:szCs w:val="24"/>
        </w:rPr>
        <w:t>％</w:t>
      </w:r>
      <w:r w:rsidR="00545C65" w:rsidRPr="00766085">
        <w:rPr>
          <w:rFonts w:ascii="Times New Roman" w:hAnsi="Times New Roman" w:cs="Times New Roman"/>
          <w:bCs/>
          <w:color w:val="000000" w:themeColor="text1"/>
          <w:sz w:val="24"/>
          <w:szCs w:val="24"/>
        </w:rPr>
        <w:t>；</w:t>
      </w:r>
    </w:p>
    <w:bookmarkEnd w:id="3"/>
    <w:p w:rsidR="00482697" w:rsidRPr="00766085" w:rsidRDefault="00563E0C">
      <w:pPr>
        <w:adjustRightInd w:val="0"/>
        <w:snapToGrid w:val="0"/>
        <w:spacing w:line="500" w:lineRule="exact"/>
        <w:ind w:firstLineChars="200" w:firstLine="480"/>
        <w:rPr>
          <w:rFonts w:ascii="Times New Roman" w:hAnsi="Times New Roman" w:cs="Times New Roman"/>
          <w:bCs/>
          <w:color w:val="000000" w:themeColor="text1"/>
          <w:sz w:val="24"/>
          <w:szCs w:val="24"/>
        </w:rPr>
      </w:pPr>
      <w:r w:rsidRPr="00766085">
        <w:rPr>
          <w:rFonts w:ascii="Times New Roman" w:hAnsi="Times New Roman" w:cs="Times New Roman"/>
          <w:color w:val="000000" w:themeColor="text1"/>
          <w:sz w:val="24"/>
          <w:szCs w:val="24"/>
        </w:rPr>
        <w:t>NH</w:t>
      </w:r>
      <w:r w:rsidRPr="00766085">
        <w:rPr>
          <w:rFonts w:ascii="Times New Roman" w:hAnsi="Times New Roman" w:cs="Times New Roman"/>
          <w:color w:val="000000" w:themeColor="text1"/>
          <w:sz w:val="24"/>
          <w:szCs w:val="24"/>
          <w:vertAlign w:val="subscript"/>
        </w:rPr>
        <w:t>3</w:t>
      </w:r>
      <w:r w:rsidRPr="00766085">
        <w:rPr>
          <w:rFonts w:ascii="Times New Roman" w:hAnsi="Times New Roman" w:cs="Times New Roman"/>
          <w:bCs/>
          <w:color w:val="000000" w:themeColor="text1"/>
          <w:sz w:val="24"/>
          <w:szCs w:val="24"/>
        </w:rPr>
        <w:t>区域小时最大浓度</w:t>
      </w:r>
      <w:proofErr w:type="gramStart"/>
      <w:r w:rsidRPr="00766085">
        <w:rPr>
          <w:rFonts w:ascii="Times New Roman" w:hAnsi="Times New Roman" w:cs="Times New Roman"/>
          <w:bCs/>
          <w:color w:val="000000" w:themeColor="text1"/>
          <w:sz w:val="24"/>
          <w:szCs w:val="24"/>
        </w:rPr>
        <w:t>叠加值</w:t>
      </w:r>
      <w:proofErr w:type="gramEnd"/>
      <w:r w:rsidR="0000407C" w:rsidRPr="00766085">
        <w:rPr>
          <w:rFonts w:ascii="Times New Roman" w:hAnsi="Times New Roman" w:cs="Times New Roman" w:hint="eastAsia"/>
          <w:color w:val="000000" w:themeColor="text1"/>
          <w:sz w:val="24"/>
          <w:szCs w:val="24"/>
        </w:rPr>
        <w:t>0.104705</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，贡献值为</w:t>
      </w:r>
      <w:r w:rsidR="0000407C" w:rsidRPr="00766085">
        <w:rPr>
          <w:rFonts w:ascii="Times New Roman" w:hAnsi="Times New Roman" w:cs="Times New Roman" w:hint="eastAsia"/>
          <w:color w:val="000000" w:themeColor="text1"/>
          <w:sz w:val="24"/>
          <w:szCs w:val="24"/>
        </w:rPr>
        <w:t>0.082539</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，背景值为</w:t>
      </w:r>
      <w:r w:rsidR="00545C65" w:rsidRPr="00766085">
        <w:rPr>
          <w:rFonts w:ascii="Times New Roman" w:hAnsi="Times New Roman" w:cs="Times New Roman" w:hint="eastAsia"/>
          <w:color w:val="000000" w:themeColor="text1"/>
          <w:sz w:val="24"/>
          <w:szCs w:val="24"/>
        </w:rPr>
        <w:t>0.0</w:t>
      </w:r>
      <w:r w:rsidR="0000407C" w:rsidRPr="00766085">
        <w:rPr>
          <w:rFonts w:ascii="Times New Roman" w:hAnsi="Times New Roman" w:cs="Times New Roman" w:hint="eastAsia"/>
          <w:color w:val="000000" w:themeColor="text1"/>
          <w:sz w:val="24"/>
          <w:szCs w:val="24"/>
        </w:rPr>
        <w:t>22167</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52.35</w:t>
      </w:r>
      <w:r w:rsidRPr="00766085">
        <w:rPr>
          <w:rFonts w:ascii="Times New Roman" w:hAnsi="Times New Roman" w:cs="Times New Roman"/>
          <w:bCs/>
          <w:color w:val="000000" w:themeColor="text1"/>
          <w:sz w:val="24"/>
          <w:szCs w:val="24"/>
        </w:rPr>
        <w:t>％</w:t>
      </w:r>
      <w:r w:rsidR="00482697" w:rsidRPr="00766085">
        <w:rPr>
          <w:rFonts w:ascii="Times New Roman" w:hAnsi="Times New Roman" w:cs="Times New Roman"/>
          <w:bCs/>
          <w:color w:val="000000" w:themeColor="text1"/>
          <w:sz w:val="24"/>
          <w:szCs w:val="24"/>
        </w:rPr>
        <w:t>；</w:t>
      </w:r>
    </w:p>
    <w:p w:rsidR="007A57AC" w:rsidRPr="00766085" w:rsidRDefault="007A57AC" w:rsidP="007A57AC">
      <w:pPr>
        <w:adjustRightInd w:val="0"/>
        <w:snapToGrid w:val="0"/>
        <w:spacing w:line="500" w:lineRule="exact"/>
        <w:ind w:firstLineChars="150" w:firstLine="360"/>
        <w:rPr>
          <w:rFonts w:ascii="Times New Roman" w:hAnsi="Times New Roman" w:cs="Times New Roman"/>
          <w:bCs/>
          <w:color w:val="000000" w:themeColor="text1"/>
          <w:sz w:val="24"/>
          <w:szCs w:val="24"/>
        </w:rPr>
      </w:pPr>
      <w:r w:rsidRPr="00766085">
        <w:rPr>
          <w:rFonts w:ascii="Times New Roman" w:hAnsi="Times New Roman" w:cs="Times New Roman"/>
          <w:bCs/>
          <w:color w:val="000000" w:themeColor="text1"/>
          <w:sz w:val="24"/>
          <w:szCs w:val="24"/>
        </w:rPr>
        <w:t xml:space="preserve"> SO</w:t>
      </w:r>
      <w:r w:rsidRPr="00766085">
        <w:rPr>
          <w:rFonts w:ascii="Times New Roman" w:hAnsi="Times New Roman" w:cs="Times New Roman"/>
          <w:bCs/>
          <w:color w:val="000000" w:themeColor="text1"/>
          <w:sz w:val="24"/>
          <w:szCs w:val="24"/>
          <w:vertAlign w:val="subscript"/>
        </w:rPr>
        <w:t>2</w:t>
      </w:r>
      <w:r w:rsidRPr="00766085">
        <w:rPr>
          <w:rFonts w:ascii="Times New Roman" w:hAnsi="Times New Roman" w:cs="Times New Roman"/>
          <w:bCs/>
          <w:color w:val="000000" w:themeColor="text1"/>
          <w:sz w:val="24"/>
          <w:szCs w:val="24"/>
        </w:rPr>
        <w:t>区域日均最大浓度</w:t>
      </w:r>
      <w:proofErr w:type="gramStart"/>
      <w:r w:rsidRPr="00766085">
        <w:rPr>
          <w:rFonts w:ascii="Times New Roman" w:hAnsi="Times New Roman" w:cs="Times New Roman"/>
          <w:bCs/>
          <w:color w:val="000000" w:themeColor="text1"/>
          <w:sz w:val="24"/>
          <w:szCs w:val="24"/>
        </w:rPr>
        <w:t>叠加值</w:t>
      </w:r>
      <w:proofErr w:type="gramEnd"/>
      <w:r w:rsidR="0000407C" w:rsidRPr="00766085">
        <w:rPr>
          <w:rFonts w:ascii="Times New Roman" w:hAnsi="Times New Roman" w:cs="Times New Roman" w:hint="eastAsia"/>
          <w:bCs/>
          <w:color w:val="000000" w:themeColor="text1"/>
          <w:sz w:val="24"/>
          <w:szCs w:val="24"/>
        </w:rPr>
        <w:t>0.025256</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，贡献值为</w:t>
      </w:r>
      <w:r w:rsidR="00545C65" w:rsidRPr="00766085">
        <w:rPr>
          <w:rFonts w:ascii="Times New Roman" w:hAnsi="Times New Roman" w:cs="Times New Roman" w:hint="eastAsia"/>
          <w:color w:val="000000" w:themeColor="text1"/>
          <w:sz w:val="24"/>
          <w:szCs w:val="24"/>
        </w:rPr>
        <w:t>0.000</w:t>
      </w:r>
      <w:r w:rsidR="0000407C" w:rsidRPr="00766085">
        <w:rPr>
          <w:rFonts w:ascii="Times New Roman" w:hAnsi="Times New Roman" w:cs="Times New Roman" w:hint="eastAsia"/>
          <w:color w:val="000000" w:themeColor="text1"/>
          <w:sz w:val="24"/>
          <w:szCs w:val="24"/>
        </w:rPr>
        <w:t>423</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，背景值为</w:t>
      </w:r>
      <w:r w:rsidR="0000407C" w:rsidRPr="00766085">
        <w:rPr>
          <w:rFonts w:ascii="Times New Roman" w:hAnsi="Times New Roman" w:cs="Times New Roman" w:hint="eastAsia"/>
          <w:color w:val="000000" w:themeColor="text1"/>
          <w:sz w:val="24"/>
          <w:szCs w:val="24"/>
        </w:rPr>
        <w:t>0.024833</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16.84</w:t>
      </w:r>
      <w:r w:rsidRPr="00766085">
        <w:rPr>
          <w:rFonts w:ascii="Times New Roman" w:hAnsi="Times New Roman" w:cs="Times New Roman"/>
          <w:bCs/>
          <w:color w:val="000000" w:themeColor="text1"/>
          <w:sz w:val="24"/>
          <w:szCs w:val="24"/>
        </w:rPr>
        <w:t>％；区域最大年均浓度</w:t>
      </w:r>
      <w:proofErr w:type="gramStart"/>
      <w:r w:rsidRPr="00766085">
        <w:rPr>
          <w:rFonts w:ascii="Times New Roman" w:hAnsi="Times New Roman" w:cs="Times New Roman"/>
          <w:bCs/>
          <w:color w:val="000000" w:themeColor="text1"/>
          <w:sz w:val="24"/>
          <w:szCs w:val="24"/>
        </w:rPr>
        <w:t>叠加值</w:t>
      </w:r>
      <w:proofErr w:type="gramEnd"/>
      <w:r w:rsidR="00545C65" w:rsidRPr="00766085">
        <w:rPr>
          <w:rFonts w:ascii="Times New Roman" w:hAnsi="Times New Roman" w:cs="Times New Roman" w:hint="eastAsia"/>
          <w:bCs/>
          <w:color w:val="000000" w:themeColor="text1"/>
          <w:sz w:val="24"/>
          <w:szCs w:val="24"/>
        </w:rPr>
        <w:t>0.0</w:t>
      </w:r>
      <w:r w:rsidR="0000407C" w:rsidRPr="00766085">
        <w:rPr>
          <w:rFonts w:ascii="Times New Roman" w:hAnsi="Times New Roman" w:cs="Times New Roman" w:hint="eastAsia"/>
          <w:bCs/>
          <w:color w:val="000000" w:themeColor="text1"/>
          <w:sz w:val="24"/>
          <w:szCs w:val="24"/>
        </w:rPr>
        <w:t>23905</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，贡献值为</w:t>
      </w:r>
      <w:r w:rsidR="0000407C" w:rsidRPr="00766085">
        <w:rPr>
          <w:rFonts w:ascii="Times New Roman" w:hAnsi="Times New Roman" w:cs="Times New Roman" w:hint="eastAsia"/>
          <w:color w:val="000000" w:themeColor="text1"/>
          <w:sz w:val="24"/>
          <w:szCs w:val="24"/>
        </w:rPr>
        <w:t>0.000096</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，背景值为</w:t>
      </w:r>
      <w:r w:rsidR="00545C65" w:rsidRPr="00766085">
        <w:rPr>
          <w:rFonts w:ascii="Times New Roman" w:hAnsi="Times New Roman" w:cs="Times New Roman" w:hint="eastAsia"/>
          <w:color w:val="000000" w:themeColor="text1"/>
          <w:sz w:val="24"/>
          <w:szCs w:val="24"/>
        </w:rPr>
        <w:t>0.0</w:t>
      </w:r>
      <w:r w:rsidR="0000407C" w:rsidRPr="00766085">
        <w:rPr>
          <w:rFonts w:ascii="Times New Roman" w:hAnsi="Times New Roman" w:cs="Times New Roman" w:hint="eastAsia"/>
          <w:color w:val="000000" w:themeColor="text1"/>
          <w:sz w:val="24"/>
          <w:szCs w:val="24"/>
        </w:rPr>
        <w:t>23810</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39.84</w:t>
      </w:r>
      <w:r w:rsidRPr="00766085">
        <w:rPr>
          <w:rFonts w:ascii="Times New Roman" w:hAnsi="Times New Roman" w:cs="Times New Roman"/>
          <w:bCs/>
          <w:color w:val="000000" w:themeColor="text1"/>
          <w:sz w:val="24"/>
          <w:szCs w:val="24"/>
        </w:rPr>
        <w:t>％；</w:t>
      </w:r>
    </w:p>
    <w:p w:rsidR="007A57AC" w:rsidRPr="00766085" w:rsidRDefault="007A57AC" w:rsidP="007A57AC">
      <w:pPr>
        <w:adjustRightInd w:val="0"/>
        <w:snapToGrid w:val="0"/>
        <w:spacing w:line="500" w:lineRule="exact"/>
        <w:ind w:firstLineChars="200" w:firstLine="480"/>
        <w:rPr>
          <w:rFonts w:ascii="Times New Roman" w:hAnsi="Times New Roman" w:cs="Times New Roman"/>
          <w:bCs/>
          <w:color w:val="000000" w:themeColor="text1"/>
          <w:sz w:val="24"/>
          <w:szCs w:val="24"/>
        </w:rPr>
      </w:pPr>
      <w:r w:rsidRPr="00766085">
        <w:rPr>
          <w:rFonts w:ascii="Times New Roman" w:hAnsi="Times New Roman" w:cs="Times New Roman"/>
          <w:color w:val="000000" w:themeColor="text1"/>
          <w:sz w:val="24"/>
          <w:szCs w:val="24"/>
        </w:rPr>
        <w:t>NO</w:t>
      </w:r>
      <w:r w:rsidRPr="00766085">
        <w:rPr>
          <w:rFonts w:ascii="Times New Roman" w:hAnsi="Times New Roman" w:cs="Times New Roman"/>
          <w:color w:val="000000" w:themeColor="text1"/>
          <w:sz w:val="24"/>
          <w:szCs w:val="24"/>
          <w:vertAlign w:val="subscript"/>
        </w:rPr>
        <w:t>X</w:t>
      </w:r>
      <w:r w:rsidRPr="00766085">
        <w:rPr>
          <w:rFonts w:ascii="Times New Roman" w:hAnsi="Times New Roman" w:cs="Times New Roman"/>
          <w:bCs/>
          <w:color w:val="000000" w:themeColor="text1"/>
          <w:sz w:val="24"/>
          <w:szCs w:val="24"/>
        </w:rPr>
        <w:t>日均最大浓度</w:t>
      </w:r>
      <w:proofErr w:type="gramStart"/>
      <w:r w:rsidRPr="00766085">
        <w:rPr>
          <w:rFonts w:ascii="Times New Roman" w:hAnsi="Times New Roman" w:cs="Times New Roman"/>
          <w:bCs/>
          <w:color w:val="000000" w:themeColor="text1"/>
          <w:sz w:val="24"/>
          <w:szCs w:val="24"/>
        </w:rPr>
        <w:t>叠加值</w:t>
      </w:r>
      <w:proofErr w:type="gramEnd"/>
      <w:r w:rsidR="0000407C" w:rsidRPr="00766085">
        <w:rPr>
          <w:rFonts w:ascii="Times New Roman" w:hAnsi="Times New Roman" w:cs="Times New Roman" w:hint="eastAsia"/>
          <w:bCs/>
          <w:color w:val="000000" w:themeColor="text1"/>
          <w:sz w:val="24"/>
          <w:szCs w:val="24"/>
        </w:rPr>
        <w:t>0.039679</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，贡献值为</w:t>
      </w:r>
      <w:r w:rsidR="0000407C" w:rsidRPr="00766085">
        <w:rPr>
          <w:rFonts w:ascii="Times New Roman" w:hAnsi="Times New Roman" w:cs="Times New Roman" w:hint="eastAsia"/>
          <w:color w:val="000000" w:themeColor="text1"/>
          <w:sz w:val="24"/>
          <w:szCs w:val="24"/>
        </w:rPr>
        <w:t>0.010013</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，背景值为</w:t>
      </w:r>
      <w:r w:rsidR="00545C65" w:rsidRPr="00766085">
        <w:rPr>
          <w:rFonts w:ascii="Times New Roman" w:hAnsi="Times New Roman" w:cs="Times New Roman" w:hint="eastAsia"/>
          <w:color w:val="000000" w:themeColor="text1"/>
          <w:sz w:val="24"/>
          <w:szCs w:val="24"/>
        </w:rPr>
        <w:t>0.0</w:t>
      </w:r>
      <w:r w:rsidR="0000407C" w:rsidRPr="00766085">
        <w:rPr>
          <w:rFonts w:ascii="Times New Roman" w:hAnsi="Times New Roman" w:cs="Times New Roman" w:hint="eastAsia"/>
          <w:color w:val="000000" w:themeColor="text1"/>
          <w:sz w:val="24"/>
          <w:szCs w:val="24"/>
        </w:rPr>
        <w:t>29667</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00407C" w:rsidRPr="00766085">
        <w:rPr>
          <w:rFonts w:ascii="Times New Roman" w:hAnsi="Times New Roman" w:cs="Times New Roman" w:hint="eastAsia"/>
          <w:bCs/>
          <w:color w:val="000000" w:themeColor="text1"/>
          <w:sz w:val="24"/>
          <w:szCs w:val="24"/>
        </w:rPr>
        <w:t>49.6</w:t>
      </w:r>
      <w:r w:rsidRPr="00766085">
        <w:rPr>
          <w:rFonts w:ascii="Times New Roman" w:hAnsi="Times New Roman" w:cs="Times New Roman"/>
          <w:bCs/>
          <w:color w:val="000000" w:themeColor="text1"/>
          <w:sz w:val="24"/>
          <w:szCs w:val="24"/>
        </w:rPr>
        <w:t>％；区域最大年均浓度</w:t>
      </w:r>
      <w:proofErr w:type="gramStart"/>
      <w:r w:rsidRPr="00766085">
        <w:rPr>
          <w:rFonts w:ascii="Times New Roman" w:hAnsi="Times New Roman" w:cs="Times New Roman"/>
          <w:bCs/>
          <w:color w:val="000000" w:themeColor="text1"/>
          <w:sz w:val="24"/>
          <w:szCs w:val="24"/>
        </w:rPr>
        <w:t>叠加值</w:t>
      </w:r>
      <w:proofErr w:type="gramEnd"/>
      <w:r w:rsidR="0000407C" w:rsidRPr="00766085">
        <w:rPr>
          <w:rFonts w:ascii="Times New Roman" w:hAnsi="Times New Roman" w:cs="Times New Roman" w:hint="eastAsia"/>
          <w:bCs/>
          <w:color w:val="000000" w:themeColor="text1"/>
          <w:sz w:val="24"/>
          <w:szCs w:val="24"/>
        </w:rPr>
        <w:t>0.030588</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，贡献值为</w:t>
      </w:r>
      <w:r w:rsidR="0039262F" w:rsidRPr="00766085">
        <w:rPr>
          <w:rFonts w:ascii="Times New Roman" w:hAnsi="Times New Roman" w:cs="Times New Roman" w:hint="eastAsia"/>
          <w:color w:val="000000" w:themeColor="text1"/>
          <w:sz w:val="24"/>
          <w:szCs w:val="24"/>
        </w:rPr>
        <w:t>0.00</w:t>
      </w:r>
      <w:r w:rsidR="0000407C" w:rsidRPr="00766085">
        <w:rPr>
          <w:rFonts w:ascii="Times New Roman" w:hAnsi="Times New Roman" w:cs="Times New Roman" w:hint="eastAsia"/>
          <w:color w:val="000000" w:themeColor="text1"/>
          <w:sz w:val="24"/>
          <w:szCs w:val="24"/>
        </w:rPr>
        <w:t>2112</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，背景值为</w:t>
      </w:r>
      <w:r w:rsidR="0039262F" w:rsidRPr="00766085">
        <w:rPr>
          <w:rFonts w:ascii="Times New Roman" w:hAnsi="Times New Roman" w:cs="Times New Roman" w:hint="eastAsia"/>
          <w:color w:val="000000" w:themeColor="text1"/>
          <w:sz w:val="24"/>
          <w:szCs w:val="24"/>
        </w:rPr>
        <w:t>0.0</w:t>
      </w:r>
      <w:r w:rsidR="0000407C" w:rsidRPr="00766085">
        <w:rPr>
          <w:rFonts w:ascii="Times New Roman" w:hAnsi="Times New Roman" w:cs="Times New Roman" w:hint="eastAsia"/>
          <w:color w:val="000000" w:themeColor="text1"/>
          <w:sz w:val="24"/>
          <w:szCs w:val="24"/>
        </w:rPr>
        <w:t>28476</w:t>
      </w:r>
      <w:r w:rsidRPr="00766085">
        <w:rPr>
          <w:rFonts w:ascii="Times New Roman" w:hAnsi="Times New Roman" w:cs="Times New Roman"/>
          <w:color w:val="000000" w:themeColor="text1"/>
          <w:sz w:val="24"/>
          <w:szCs w:val="24"/>
        </w:rPr>
        <w:t>mg/m</w:t>
      </w:r>
      <w:r w:rsidRPr="00766085">
        <w:rPr>
          <w:rFonts w:ascii="Times New Roman" w:hAnsi="Times New Roman" w:cs="Times New Roman"/>
          <w:color w:val="000000" w:themeColor="text1"/>
          <w:sz w:val="24"/>
          <w:szCs w:val="24"/>
          <w:vertAlign w:val="super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bCs/>
          <w:color w:val="000000" w:themeColor="text1"/>
          <w:sz w:val="24"/>
          <w:szCs w:val="24"/>
        </w:rPr>
        <w:t>占标率为</w:t>
      </w:r>
      <w:r w:rsidR="0039262F" w:rsidRPr="00766085">
        <w:rPr>
          <w:rFonts w:ascii="Times New Roman" w:hAnsi="Times New Roman" w:cs="Times New Roman" w:hint="eastAsia"/>
          <w:bCs/>
          <w:color w:val="000000" w:themeColor="text1"/>
          <w:sz w:val="24"/>
          <w:szCs w:val="24"/>
        </w:rPr>
        <w:t>7</w:t>
      </w:r>
      <w:r w:rsidR="0000407C" w:rsidRPr="00766085">
        <w:rPr>
          <w:rFonts w:ascii="Times New Roman" w:hAnsi="Times New Roman" w:cs="Times New Roman" w:hint="eastAsia"/>
          <w:bCs/>
          <w:color w:val="000000" w:themeColor="text1"/>
          <w:sz w:val="24"/>
          <w:szCs w:val="24"/>
        </w:rPr>
        <w:t>6.47</w:t>
      </w:r>
      <w:r w:rsidRPr="00766085">
        <w:rPr>
          <w:rFonts w:ascii="Times New Roman" w:hAnsi="Times New Roman" w:cs="Times New Roman"/>
          <w:bCs/>
          <w:color w:val="000000" w:themeColor="text1"/>
          <w:sz w:val="24"/>
          <w:szCs w:val="24"/>
        </w:rPr>
        <w:t>％。</w:t>
      </w:r>
    </w:p>
    <w:p w:rsidR="00885133" w:rsidRPr="00766085" w:rsidRDefault="00370518">
      <w:pPr>
        <w:spacing w:line="540" w:lineRule="exact"/>
        <w:ind w:firstLine="480"/>
        <w:rPr>
          <w:rFonts w:ascii="Times New Roman" w:hAnsi="Times New Roman" w:cs="Times New Roman"/>
          <w:color w:val="000000" w:themeColor="text1"/>
          <w:sz w:val="24"/>
          <w:szCs w:val="24"/>
        </w:rPr>
      </w:pPr>
      <w:r w:rsidRPr="00766085">
        <w:rPr>
          <w:rFonts w:ascii="Times New Roman" w:hAnsi="Times New Roman" w:cs="Times New Roman"/>
          <w:color w:val="000000" w:themeColor="text1"/>
          <w:sz w:val="24"/>
          <w:szCs w:val="24"/>
        </w:rPr>
        <w:t>综上所述，项目周边各敏感点：项目正常排放情况下</w:t>
      </w:r>
      <w:r w:rsidR="008046BB" w:rsidRPr="00766085">
        <w:rPr>
          <w:rFonts w:ascii="Times New Roman" w:hAnsi="Times New Roman" w:cs="Times New Roman"/>
          <w:color w:val="000000" w:themeColor="text1"/>
          <w:sz w:val="24"/>
          <w:szCs w:val="24"/>
        </w:rPr>
        <w:t>，</w:t>
      </w:r>
      <w:r w:rsidR="008046BB" w:rsidRPr="00766085">
        <w:rPr>
          <w:rFonts w:ascii="Times New Roman" w:hAnsi="Times New Roman" w:cs="Times New Roman"/>
          <w:color w:val="000000" w:themeColor="text1"/>
          <w:sz w:val="24"/>
          <w:szCs w:val="24"/>
        </w:rPr>
        <w:t xml:space="preserve"> </w:t>
      </w:r>
      <w:r w:rsidRPr="00766085">
        <w:rPr>
          <w:rFonts w:ascii="Times New Roman" w:hAnsi="Times New Roman" w:cs="Times New Roman"/>
          <w:color w:val="000000" w:themeColor="text1"/>
          <w:sz w:val="24"/>
          <w:szCs w:val="24"/>
        </w:rPr>
        <w:t>NH</w:t>
      </w:r>
      <w:r w:rsidRPr="00766085">
        <w:rPr>
          <w:rFonts w:ascii="Times New Roman" w:hAnsi="Times New Roman" w:cs="Times New Roman"/>
          <w:color w:val="000000" w:themeColor="text1"/>
          <w:sz w:val="24"/>
          <w:szCs w:val="24"/>
          <w:vertAlign w:val="subscript"/>
        </w:rPr>
        <w:t>3</w:t>
      </w:r>
      <w:r w:rsidRPr="00766085">
        <w:rPr>
          <w:rFonts w:ascii="Times New Roman" w:hAnsi="Times New Roman" w:cs="Times New Roman"/>
          <w:color w:val="000000" w:themeColor="text1"/>
          <w:sz w:val="24"/>
          <w:szCs w:val="24"/>
        </w:rPr>
        <w:t>、</w:t>
      </w:r>
      <w:r w:rsidRPr="00766085">
        <w:rPr>
          <w:rFonts w:ascii="Times New Roman" w:hAnsi="Times New Roman" w:cs="Times New Roman"/>
          <w:color w:val="000000" w:themeColor="text1"/>
          <w:sz w:val="24"/>
          <w:szCs w:val="24"/>
        </w:rPr>
        <w:t>H</w:t>
      </w:r>
      <w:r w:rsidRPr="00766085">
        <w:rPr>
          <w:rFonts w:ascii="Times New Roman" w:hAnsi="Times New Roman" w:cs="Times New Roman"/>
          <w:color w:val="000000" w:themeColor="text1"/>
          <w:sz w:val="24"/>
          <w:szCs w:val="24"/>
          <w:vertAlign w:val="subscript"/>
        </w:rPr>
        <w:t>2</w:t>
      </w:r>
      <w:r w:rsidRPr="00766085">
        <w:rPr>
          <w:rFonts w:ascii="Times New Roman" w:hAnsi="Times New Roman" w:cs="Times New Roman"/>
          <w:color w:val="000000" w:themeColor="text1"/>
          <w:sz w:val="24"/>
          <w:szCs w:val="24"/>
        </w:rPr>
        <w:t>S</w:t>
      </w:r>
      <w:r w:rsidR="008046BB" w:rsidRPr="00766085">
        <w:rPr>
          <w:rFonts w:ascii="Times New Roman" w:hAnsi="Times New Roman" w:cs="Times New Roman"/>
          <w:color w:val="000000" w:themeColor="text1"/>
          <w:sz w:val="24"/>
          <w:szCs w:val="24"/>
        </w:rPr>
        <w:t>对敏感点影响</w:t>
      </w:r>
      <w:r w:rsidRPr="00766085">
        <w:rPr>
          <w:rFonts w:ascii="Times New Roman" w:hAnsi="Times New Roman" w:cs="Times New Roman"/>
          <w:color w:val="000000" w:themeColor="text1"/>
          <w:sz w:val="24"/>
          <w:szCs w:val="24"/>
        </w:rPr>
        <w:t>小时浓度贡献值与背景值叠加后能够满足《工业企业设计卫生标准》（</w:t>
      </w:r>
      <w:r w:rsidRPr="00766085">
        <w:rPr>
          <w:rFonts w:ascii="Times New Roman" w:hAnsi="Times New Roman" w:cs="Times New Roman"/>
          <w:color w:val="000000" w:themeColor="text1"/>
          <w:sz w:val="24"/>
          <w:szCs w:val="24"/>
        </w:rPr>
        <w:t>TJ36-79</w:t>
      </w:r>
      <w:r w:rsidRPr="00766085">
        <w:rPr>
          <w:rFonts w:ascii="Times New Roman" w:hAnsi="Times New Roman" w:cs="Times New Roman"/>
          <w:color w:val="000000" w:themeColor="text1"/>
          <w:sz w:val="24"/>
          <w:szCs w:val="24"/>
        </w:rPr>
        <w:t>）表</w:t>
      </w:r>
      <w:r w:rsidRPr="00766085">
        <w:rPr>
          <w:rFonts w:ascii="Times New Roman" w:hAnsi="Times New Roman" w:cs="Times New Roman"/>
          <w:color w:val="000000" w:themeColor="text1"/>
          <w:sz w:val="24"/>
          <w:szCs w:val="24"/>
        </w:rPr>
        <w:t xml:space="preserve">1 </w:t>
      </w:r>
      <w:r w:rsidRPr="00766085">
        <w:rPr>
          <w:rFonts w:ascii="Times New Roman" w:hAnsi="Times New Roman" w:cs="Times New Roman"/>
          <w:color w:val="000000" w:themeColor="text1"/>
          <w:sz w:val="24"/>
          <w:szCs w:val="24"/>
        </w:rPr>
        <w:t>中居住区大气中有害物质的最高容许浓度标准要求；废气</w:t>
      </w:r>
      <w:r w:rsidRPr="00766085">
        <w:rPr>
          <w:rFonts w:ascii="Times New Roman" w:hAnsi="Times New Roman" w:cs="Times New Roman"/>
          <w:color w:val="000000" w:themeColor="text1"/>
          <w:sz w:val="24"/>
          <w:szCs w:val="24"/>
        </w:rPr>
        <w:t>SO</w:t>
      </w:r>
      <w:r w:rsidRPr="00766085">
        <w:rPr>
          <w:rFonts w:ascii="Times New Roman" w:hAnsi="Times New Roman" w:cs="Times New Roman"/>
          <w:color w:val="000000" w:themeColor="text1"/>
          <w:sz w:val="24"/>
          <w:szCs w:val="24"/>
          <w:vertAlign w:val="subscript"/>
        </w:rPr>
        <w:t>2</w:t>
      </w:r>
      <w:r w:rsidR="00482697" w:rsidRPr="00766085">
        <w:rPr>
          <w:rFonts w:ascii="Times New Roman" w:hAnsi="Times New Roman" w:cs="Times New Roman"/>
          <w:color w:val="000000" w:themeColor="text1"/>
          <w:sz w:val="24"/>
          <w:szCs w:val="24"/>
        </w:rPr>
        <w:t>、</w:t>
      </w:r>
      <w:r w:rsidR="00482697" w:rsidRPr="00766085">
        <w:rPr>
          <w:rFonts w:ascii="Times New Roman" w:hAnsi="Times New Roman" w:cs="Times New Roman"/>
          <w:color w:val="000000" w:themeColor="text1"/>
          <w:sz w:val="24"/>
          <w:szCs w:val="24"/>
        </w:rPr>
        <w:t>NO</w:t>
      </w:r>
      <w:r w:rsidR="00482697" w:rsidRPr="00766085">
        <w:rPr>
          <w:rFonts w:ascii="Times New Roman" w:hAnsi="Times New Roman" w:cs="Times New Roman"/>
          <w:color w:val="000000" w:themeColor="text1"/>
          <w:sz w:val="24"/>
          <w:szCs w:val="24"/>
          <w:vertAlign w:val="subscript"/>
        </w:rPr>
        <w:t>X</w:t>
      </w:r>
      <w:r w:rsidRPr="00766085">
        <w:rPr>
          <w:rFonts w:ascii="Times New Roman" w:hAnsi="Times New Roman" w:cs="Times New Roman"/>
          <w:color w:val="000000" w:themeColor="text1"/>
          <w:sz w:val="24"/>
          <w:szCs w:val="24"/>
        </w:rPr>
        <w:t>排放对敏感点影响小时浓度贡献值、日均浓度贡献值与背景值叠加后能够满足《环境空气质量标准》（</w:t>
      </w:r>
      <w:r w:rsidRPr="00766085">
        <w:rPr>
          <w:rFonts w:ascii="Times New Roman" w:hAnsi="Times New Roman" w:cs="Times New Roman"/>
          <w:color w:val="000000" w:themeColor="text1"/>
          <w:sz w:val="24"/>
          <w:szCs w:val="24"/>
        </w:rPr>
        <w:t>GB3095-2012</w:t>
      </w:r>
      <w:r w:rsidRPr="00766085">
        <w:rPr>
          <w:rFonts w:ascii="Times New Roman" w:hAnsi="Times New Roman" w:cs="Times New Roman"/>
          <w:color w:val="000000" w:themeColor="text1"/>
          <w:sz w:val="24"/>
          <w:szCs w:val="24"/>
        </w:rPr>
        <w:t>）表</w:t>
      </w:r>
      <w:r w:rsidRPr="00766085">
        <w:rPr>
          <w:rFonts w:ascii="Times New Roman" w:hAnsi="Times New Roman" w:cs="Times New Roman"/>
          <w:color w:val="000000" w:themeColor="text1"/>
          <w:sz w:val="24"/>
          <w:szCs w:val="24"/>
        </w:rPr>
        <w:t>1</w:t>
      </w:r>
      <w:r w:rsidRPr="00766085">
        <w:rPr>
          <w:rFonts w:ascii="Times New Roman" w:hAnsi="Times New Roman" w:cs="Times New Roman"/>
          <w:color w:val="000000" w:themeColor="text1"/>
          <w:sz w:val="24"/>
          <w:szCs w:val="24"/>
        </w:rPr>
        <w:t>二级标准要求。</w:t>
      </w:r>
    </w:p>
    <w:p w:rsidR="00885133" w:rsidRPr="00766085" w:rsidRDefault="00885133" w:rsidP="00885133">
      <w:pPr>
        <w:spacing w:line="540" w:lineRule="exact"/>
        <w:ind w:firstLine="480"/>
        <w:rPr>
          <w:rFonts w:ascii="Times New Roman" w:hAnsi="Times New Roman" w:cs="Times New Roman"/>
          <w:color w:val="000000" w:themeColor="text1"/>
          <w:sz w:val="24"/>
        </w:rPr>
      </w:pPr>
      <w:r w:rsidRPr="00766085">
        <w:rPr>
          <w:rFonts w:ascii="Times New Roman" w:hAnsi="Times New Roman" w:cs="Times New Roman"/>
          <w:color w:val="000000" w:themeColor="text1"/>
          <w:sz w:val="24"/>
        </w:rPr>
        <w:t>项目无组织废气排放预测结果及防护距离的确定</w:t>
      </w:r>
    </w:p>
    <w:p w:rsidR="006555B0" w:rsidRPr="00766085" w:rsidRDefault="00885133" w:rsidP="00885133">
      <w:pPr>
        <w:spacing w:line="540" w:lineRule="exact"/>
        <w:ind w:firstLine="480"/>
        <w:rPr>
          <w:rFonts w:ascii="Times New Roman" w:hAnsi="Times New Roman" w:cs="Times New Roman"/>
          <w:color w:val="000000" w:themeColor="text1"/>
          <w:sz w:val="24"/>
        </w:rPr>
      </w:pPr>
      <w:r w:rsidRPr="00766085">
        <w:rPr>
          <w:rFonts w:ascii="Times New Roman" w:hAnsi="Times New Roman" w:cs="宋体" w:hint="eastAsia"/>
          <w:color w:val="000000" w:themeColor="text1"/>
          <w:sz w:val="24"/>
        </w:rPr>
        <w:t>①</w:t>
      </w:r>
      <w:r w:rsidR="006555B0" w:rsidRPr="00766085">
        <w:rPr>
          <w:rFonts w:ascii="Times New Roman" w:hAnsi="Times New Roman" w:cs="Times New Roman"/>
          <w:color w:val="000000" w:themeColor="text1"/>
          <w:sz w:val="24"/>
        </w:rPr>
        <w:t>本项目无组织排放大气预测结果：东厂界</w:t>
      </w:r>
      <w:r w:rsidR="0000407C" w:rsidRPr="00766085">
        <w:rPr>
          <w:rFonts w:ascii="Times New Roman" w:hAnsi="Times New Roman" w:cs="Times New Roman"/>
          <w:color w:val="000000" w:themeColor="text1"/>
          <w:sz w:val="24"/>
        </w:rPr>
        <w:t>H</w:t>
      </w:r>
      <w:r w:rsidR="0000407C" w:rsidRPr="00766085">
        <w:rPr>
          <w:rFonts w:ascii="Times New Roman" w:hAnsi="Times New Roman" w:cs="Times New Roman"/>
          <w:color w:val="000000" w:themeColor="text1"/>
          <w:sz w:val="24"/>
          <w:vertAlign w:val="subscript"/>
        </w:rPr>
        <w:t>2</w:t>
      </w:r>
      <w:r w:rsidR="0000407C" w:rsidRPr="00766085">
        <w:rPr>
          <w:rFonts w:ascii="Times New Roman" w:hAnsi="Times New Roman" w:cs="Times New Roman"/>
          <w:color w:val="000000" w:themeColor="text1"/>
          <w:sz w:val="24"/>
        </w:rPr>
        <w:t>S</w:t>
      </w:r>
      <w:r w:rsidR="0000407C" w:rsidRPr="00766085">
        <w:rPr>
          <w:rFonts w:ascii="Times New Roman" w:hAnsi="Times New Roman" w:cs="Times New Roman" w:hint="eastAsia"/>
          <w:color w:val="000000" w:themeColor="text1"/>
          <w:sz w:val="24"/>
        </w:rPr>
        <w:t>、</w:t>
      </w:r>
      <w:r w:rsidR="006555B0" w:rsidRPr="00766085">
        <w:rPr>
          <w:rFonts w:ascii="Times New Roman" w:hAnsi="Times New Roman" w:cs="Times New Roman"/>
          <w:color w:val="000000" w:themeColor="text1"/>
          <w:sz w:val="24"/>
        </w:rPr>
        <w:t>NH</w:t>
      </w:r>
      <w:r w:rsidR="006555B0" w:rsidRPr="00766085">
        <w:rPr>
          <w:rFonts w:ascii="Times New Roman" w:hAnsi="Times New Roman" w:cs="Times New Roman"/>
          <w:color w:val="000000" w:themeColor="text1"/>
          <w:sz w:val="24"/>
          <w:vertAlign w:val="subscript"/>
        </w:rPr>
        <w:t>3</w:t>
      </w:r>
      <w:r w:rsidR="006555B0"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SO</w:t>
      </w:r>
      <w:r w:rsidR="0000407C" w:rsidRPr="00766085">
        <w:rPr>
          <w:rFonts w:ascii="Times New Roman" w:hAnsi="Times New Roman" w:cs="Times New Roman" w:hint="eastAsia"/>
          <w:color w:val="000000" w:themeColor="text1"/>
          <w:sz w:val="24"/>
          <w:vertAlign w:val="subscript"/>
        </w:rPr>
        <w:t>2</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hint="eastAsia"/>
          <w:color w:val="000000" w:themeColor="text1"/>
          <w:sz w:val="24"/>
        </w:rPr>
        <w:t>NO</w:t>
      </w:r>
      <w:r w:rsidR="0000407C" w:rsidRPr="00766085">
        <w:rPr>
          <w:rFonts w:ascii="Times New Roman" w:hAnsi="Times New Roman" w:cs="Times New Roman" w:hint="eastAsia"/>
          <w:color w:val="000000" w:themeColor="text1"/>
          <w:sz w:val="24"/>
          <w:vertAlign w:val="subscript"/>
        </w:rPr>
        <w:t>2</w:t>
      </w:r>
      <w:r w:rsidR="006555B0" w:rsidRPr="00766085">
        <w:rPr>
          <w:rFonts w:ascii="Times New Roman" w:hAnsi="Times New Roman" w:cs="Times New Roman"/>
          <w:color w:val="000000" w:themeColor="text1"/>
          <w:sz w:val="24"/>
        </w:rPr>
        <w:t>的排放浓度分别为</w:t>
      </w:r>
      <w:r w:rsidR="0000407C" w:rsidRPr="00766085">
        <w:rPr>
          <w:rFonts w:ascii="Times New Roman" w:hAnsi="Times New Roman" w:cs="Times New Roman" w:hint="eastAsia"/>
          <w:color w:val="000000" w:themeColor="text1"/>
          <w:sz w:val="24"/>
        </w:rPr>
        <w:t>0.002678</w:t>
      </w:r>
      <w:r w:rsidR="006555B0" w:rsidRPr="00766085">
        <w:rPr>
          <w:rFonts w:ascii="Times New Roman" w:hAnsi="Times New Roman" w:cs="Times New Roman"/>
          <w:color w:val="000000" w:themeColor="text1"/>
          <w:sz w:val="24"/>
        </w:rPr>
        <w:t>mg/m</w:t>
      </w:r>
      <w:r w:rsidR="006555B0" w:rsidRPr="00766085">
        <w:rPr>
          <w:rFonts w:ascii="Times New Roman" w:hAnsi="Times New Roman" w:cs="Times New Roman"/>
          <w:color w:val="000000" w:themeColor="text1"/>
          <w:sz w:val="24"/>
          <w:vertAlign w:val="superscript"/>
        </w:rPr>
        <w:t>3</w:t>
      </w:r>
      <w:r w:rsidR="006555B0"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0.030482</w:t>
      </w:r>
      <w:r w:rsidR="006555B0" w:rsidRPr="00766085">
        <w:rPr>
          <w:rFonts w:ascii="Times New Roman" w:hAnsi="Times New Roman" w:cs="Times New Roman"/>
          <w:color w:val="000000" w:themeColor="text1"/>
          <w:sz w:val="24"/>
        </w:rPr>
        <w:t>mg/m</w:t>
      </w:r>
      <w:r w:rsidR="006555B0"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hint="eastAsia"/>
          <w:color w:val="000000" w:themeColor="text1"/>
          <w:sz w:val="24"/>
        </w:rPr>
        <w:t>0.00</w:t>
      </w:r>
      <w:r w:rsidR="00CF7CB6" w:rsidRPr="00766085">
        <w:rPr>
          <w:rFonts w:ascii="Times New Roman" w:hAnsi="Times New Roman" w:cs="Times New Roman" w:hint="eastAsia"/>
          <w:color w:val="000000" w:themeColor="text1"/>
          <w:sz w:val="24"/>
        </w:rPr>
        <w:t>0</w:t>
      </w:r>
      <w:r w:rsidR="0000407C" w:rsidRPr="00766085">
        <w:rPr>
          <w:rFonts w:ascii="Times New Roman" w:hAnsi="Times New Roman" w:cs="Times New Roman" w:hint="eastAsia"/>
          <w:color w:val="000000" w:themeColor="text1"/>
          <w:sz w:val="24"/>
        </w:rPr>
        <w:t>319</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0.012430</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6555B0" w:rsidRPr="00766085">
        <w:rPr>
          <w:rFonts w:ascii="Times New Roman" w:hAnsi="Times New Roman" w:cs="Times New Roman"/>
          <w:color w:val="000000" w:themeColor="text1"/>
          <w:sz w:val="24"/>
        </w:rPr>
        <w:t>，占</w:t>
      </w:r>
      <w:proofErr w:type="gramStart"/>
      <w:r w:rsidR="006555B0" w:rsidRPr="00766085">
        <w:rPr>
          <w:rFonts w:ascii="Times New Roman" w:hAnsi="Times New Roman" w:cs="Times New Roman"/>
          <w:color w:val="000000" w:themeColor="text1"/>
          <w:sz w:val="24"/>
        </w:rPr>
        <w:t>标率别为</w:t>
      </w:r>
      <w:proofErr w:type="gramEnd"/>
      <w:r w:rsidR="0000407C" w:rsidRPr="00766085">
        <w:rPr>
          <w:rFonts w:ascii="Times New Roman" w:hAnsi="Times New Roman" w:cs="Times New Roman" w:hint="eastAsia"/>
          <w:color w:val="000000" w:themeColor="text1"/>
          <w:sz w:val="24"/>
        </w:rPr>
        <w:t>2.68</w:t>
      </w:r>
      <w:r w:rsidR="006555B0"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15.24</w:t>
      </w:r>
      <w:r w:rsidR="006555B0"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0.08</w:t>
      </w:r>
      <w:r w:rsidR="0000407C"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10.36</w:t>
      </w:r>
      <w:r w:rsidR="0000407C" w:rsidRPr="00766085">
        <w:rPr>
          <w:rFonts w:ascii="Times New Roman" w:hAnsi="Times New Roman" w:cs="Times New Roman"/>
          <w:bCs/>
          <w:color w:val="000000" w:themeColor="text1"/>
          <w:sz w:val="24"/>
          <w:szCs w:val="18"/>
        </w:rPr>
        <w:t>％</w:t>
      </w:r>
      <w:r w:rsidR="006555B0" w:rsidRPr="00766085">
        <w:rPr>
          <w:rFonts w:ascii="Times New Roman" w:hAnsi="Times New Roman" w:cs="Times New Roman"/>
          <w:bCs/>
          <w:color w:val="000000" w:themeColor="text1"/>
          <w:sz w:val="24"/>
          <w:szCs w:val="18"/>
        </w:rPr>
        <w:t>；西</w:t>
      </w:r>
      <w:r w:rsidR="006555B0" w:rsidRPr="00766085">
        <w:rPr>
          <w:rFonts w:ascii="Times New Roman" w:hAnsi="Times New Roman" w:cs="Times New Roman"/>
          <w:color w:val="000000" w:themeColor="text1"/>
          <w:sz w:val="24"/>
        </w:rPr>
        <w:t>厂界</w:t>
      </w:r>
      <w:r w:rsidR="0000407C" w:rsidRPr="00766085">
        <w:rPr>
          <w:rFonts w:ascii="Times New Roman" w:hAnsi="Times New Roman" w:cs="Times New Roman"/>
          <w:color w:val="000000" w:themeColor="text1"/>
          <w:sz w:val="24"/>
        </w:rPr>
        <w:t>H</w:t>
      </w:r>
      <w:r w:rsidR="0000407C" w:rsidRPr="00766085">
        <w:rPr>
          <w:rFonts w:ascii="Times New Roman" w:hAnsi="Times New Roman" w:cs="Times New Roman"/>
          <w:color w:val="000000" w:themeColor="text1"/>
          <w:sz w:val="24"/>
          <w:vertAlign w:val="subscript"/>
        </w:rPr>
        <w:t>2</w:t>
      </w:r>
      <w:r w:rsidR="0000407C" w:rsidRPr="00766085">
        <w:rPr>
          <w:rFonts w:ascii="Times New Roman" w:hAnsi="Times New Roman" w:cs="Times New Roman"/>
          <w:color w:val="000000" w:themeColor="text1"/>
          <w:sz w:val="24"/>
        </w:rPr>
        <w:t>S</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color w:val="000000" w:themeColor="text1"/>
          <w:sz w:val="24"/>
        </w:rPr>
        <w:t>NH</w:t>
      </w:r>
      <w:r w:rsidR="0000407C" w:rsidRPr="00766085">
        <w:rPr>
          <w:rFonts w:ascii="Times New Roman" w:hAnsi="Times New Roman" w:cs="Times New Roman"/>
          <w:color w:val="000000" w:themeColor="text1"/>
          <w:sz w:val="24"/>
          <w:vertAlign w:val="subscript"/>
        </w:rPr>
        <w:t>3</w:t>
      </w:r>
      <w:r w:rsidR="0000407C"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SO</w:t>
      </w:r>
      <w:r w:rsidR="0000407C" w:rsidRPr="00766085">
        <w:rPr>
          <w:rFonts w:ascii="Times New Roman" w:hAnsi="Times New Roman" w:cs="Times New Roman" w:hint="eastAsia"/>
          <w:color w:val="000000" w:themeColor="text1"/>
          <w:sz w:val="24"/>
          <w:vertAlign w:val="subscript"/>
        </w:rPr>
        <w:t>2</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hint="eastAsia"/>
          <w:color w:val="000000" w:themeColor="text1"/>
          <w:sz w:val="24"/>
        </w:rPr>
        <w:t>NO</w:t>
      </w:r>
      <w:r w:rsidR="0000407C" w:rsidRPr="00766085">
        <w:rPr>
          <w:rFonts w:ascii="Times New Roman" w:hAnsi="Times New Roman" w:cs="Times New Roman" w:hint="eastAsia"/>
          <w:color w:val="000000" w:themeColor="text1"/>
          <w:sz w:val="24"/>
          <w:vertAlign w:val="subscript"/>
        </w:rPr>
        <w:t>2</w:t>
      </w:r>
      <w:r w:rsidR="0000407C" w:rsidRPr="00766085">
        <w:rPr>
          <w:rFonts w:ascii="Times New Roman" w:hAnsi="Times New Roman" w:cs="Times New Roman"/>
          <w:color w:val="000000" w:themeColor="text1"/>
          <w:sz w:val="24"/>
        </w:rPr>
        <w:t>的排放浓度分别为</w:t>
      </w:r>
      <w:r w:rsidR="0000407C" w:rsidRPr="00766085">
        <w:rPr>
          <w:rFonts w:ascii="Times New Roman" w:hAnsi="Times New Roman" w:cs="Times New Roman" w:hint="eastAsia"/>
          <w:color w:val="000000" w:themeColor="text1"/>
          <w:sz w:val="24"/>
        </w:rPr>
        <w:t>0.002699</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0.036093</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hint="eastAsia"/>
          <w:color w:val="000000" w:themeColor="text1"/>
          <w:sz w:val="24"/>
        </w:rPr>
        <w:t>0.000725</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0.019413</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color w:val="000000" w:themeColor="text1"/>
          <w:sz w:val="24"/>
        </w:rPr>
        <w:t>，占</w:t>
      </w:r>
      <w:proofErr w:type="gramStart"/>
      <w:r w:rsidR="0000407C" w:rsidRPr="00766085">
        <w:rPr>
          <w:rFonts w:ascii="Times New Roman" w:hAnsi="Times New Roman" w:cs="Times New Roman"/>
          <w:color w:val="000000" w:themeColor="text1"/>
          <w:sz w:val="24"/>
        </w:rPr>
        <w:t>标率别为</w:t>
      </w:r>
      <w:proofErr w:type="gramEnd"/>
      <w:r w:rsidR="0000407C" w:rsidRPr="00766085">
        <w:rPr>
          <w:rFonts w:ascii="Times New Roman" w:hAnsi="Times New Roman" w:cs="Times New Roman" w:hint="eastAsia"/>
          <w:color w:val="000000" w:themeColor="text1"/>
          <w:sz w:val="24"/>
        </w:rPr>
        <w:t>2.70</w:t>
      </w:r>
      <w:r w:rsidR="0000407C"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18.05</w:t>
      </w:r>
      <w:r w:rsidR="0000407C"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0.18</w:t>
      </w:r>
      <w:r w:rsidR="0000407C"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16.18</w:t>
      </w:r>
      <w:r w:rsidR="0000407C" w:rsidRPr="00766085">
        <w:rPr>
          <w:rFonts w:ascii="Times New Roman" w:hAnsi="Times New Roman" w:cs="Times New Roman"/>
          <w:bCs/>
          <w:color w:val="000000" w:themeColor="text1"/>
          <w:sz w:val="24"/>
          <w:szCs w:val="18"/>
        </w:rPr>
        <w:t>％；</w:t>
      </w:r>
      <w:r w:rsidR="006555B0" w:rsidRPr="00766085">
        <w:rPr>
          <w:rFonts w:ascii="Times New Roman" w:hAnsi="Times New Roman" w:cs="Times New Roman"/>
          <w:bCs/>
          <w:color w:val="000000" w:themeColor="text1"/>
          <w:sz w:val="24"/>
          <w:szCs w:val="18"/>
        </w:rPr>
        <w:t>南</w:t>
      </w:r>
      <w:r w:rsidR="006555B0" w:rsidRPr="00766085">
        <w:rPr>
          <w:rFonts w:ascii="Times New Roman" w:hAnsi="Times New Roman" w:cs="Times New Roman"/>
          <w:color w:val="000000" w:themeColor="text1"/>
          <w:sz w:val="24"/>
        </w:rPr>
        <w:t>厂界</w:t>
      </w:r>
      <w:r w:rsidR="0000407C" w:rsidRPr="00766085">
        <w:rPr>
          <w:rFonts w:ascii="Times New Roman" w:hAnsi="Times New Roman" w:cs="Times New Roman"/>
          <w:color w:val="000000" w:themeColor="text1"/>
          <w:sz w:val="24"/>
        </w:rPr>
        <w:t>H</w:t>
      </w:r>
      <w:r w:rsidR="0000407C" w:rsidRPr="00766085">
        <w:rPr>
          <w:rFonts w:ascii="Times New Roman" w:hAnsi="Times New Roman" w:cs="Times New Roman"/>
          <w:color w:val="000000" w:themeColor="text1"/>
          <w:sz w:val="24"/>
          <w:vertAlign w:val="subscript"/>
        </w:rPr>
        <w:t>2</w:t>
      </w:r>
      <w:r w:rsidR="0000407C" w:rsidRPr="00766085">
        <w:rPr>
          <w:rFonts w:ascii="Times New Roman" w:hAnsi="Times New Roman" w:cs="Times New Roman"/>
          <w:color w:val="000000" w:themeColor="text1"/>
          <w:sz w:val="24"/>
        </w:rPr>
        <w:t>S</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color w:val="000000" w:themeColor="text1"/>
          <w:sz w:val="24"/>
        </w:rPr>
        <w:t>NH</w:t>
      </w:r>
      <w:r w:rsidR="0000407C" w:rsidRPr="00766085">
        <w:rPr>
          <w:rFonts w:ascii="Times New Roman" w:hAnsi="Times New Roman" w:cs="Times New Roman"/>
          <w:color w:val="000000" w:themeColor="text1"/>
          <w:sz w:val="24"/>
          <w:vertAlign w:val="subscript"/>
        </w:rPr>
        <w:t>3</w:t>
      </w:r>
      <w:r w:rsidR="0000407C"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SO</w:t>
      </w:r>
      <w:r w:rsidR="0000407C" w:rsidRPr="00766085">
        <w:rPr>
          <w:rFonts w:ascii="Times New Roman" w:hAnsi="Times New Roman" w:cs="Times New Roman" w:hint="eastAsia"/>
          <w:color w:val="000000" w:themeColor="text1"/>
          <w:sz w:val="24"/>
          <w:vertAlign w:val="subscript"/>
        </w:rPr>
        <w:t>2</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hint="eastAsia"/>
          <w:color w:val="000000" w:themeColor="text1"/>
          <w:sz w:val="24"/>
        </w:rPr>
        <w:t>NO</w:t>
      </w:r>
      <w:r w:rsidR="0000407C" w:rsidRPr="00766085">
        <w:rPr>
          <w:rFonts w:ascii="Times New Roman" w:hAnsi="Times New Roman" w:cs="Times New Roman" w:hint="eastAsia"/>
          <w:color w:val="000000" w:themeColor="text1"/>
          <w:sz w:val="24"/>
          <w:vertAlign w:val="subscript"/>
        </w:rPr>
        <w:t>2</w:t>
      </w:r>
      <w:r w:rsidR="0000407C" w:rsidRPr="00766085">
        <w:rPr>
          <w:rFonts w:ascii="Times New Roman" w:hAnsi="Times New Roman" w:cs="Times New Roman"/>
          <w:color w:val="000000" w:themeColor="text1"/>
          <w:sz w:val="24"/>
        </w:rPr>
        <w:t>的排放浓度分别为</w:t>
      </w:r>
      <w:r w:rsidR="0000407C" w:rsidRPr="00766085">
        <w:rPr>
          <w:rFonts w:ascii="Times New Roman" w:hAnsi="Times New Roman" w:cs="Times New Roman" w:hint="eastAsia"/>
          <w:color w:val="000000" w:themeColor="text1"/>
          <w:sz w:val="24"/>
        </w:rPr>
        <w:t>0.001988</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0.020480</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hint="eastAsia"/>
          <w:color w:val="000000" w:themeColor="text1"/>
          <w:sz w:val="24"/>
        </w:rPr>
        <w:t>、</w:t>
      </w:r>
      <w:r w:rsidR="0000407C" w:rsidRPr="00766085">
        <w:rPr>
          <w:rFonts w:ascii="Times New Roman" w:hAnsi="Times New Roman" w:cs="Times New Roman" w:hint="eastAsia"/>
          <w:color w:val="000000" w:themeColor="text1"/>
          <w:sz w:val="24"/>
        </w:rPr>
        <w:t>0.00</w:t>
      </w:r>
      <w:r w:rsidR="00CF7CB6" w:rsidRPr="00766085">
        <w:rPr>
          <w:rFonts w:ascii="Times New Roman" w:hAnsi="Times New Roman" w:cs="Times New Roman" w:hint="eastAsia"/>
          <w:color w:val="000000" w:themeColor="text1"/>
          <w:sz w:val="24"/>
        </w:rPr>
        <w:t>0375</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color w:val="000000" w:themeColor="text1"/>
          <w:sz w:val="24"/>
        </w:rPr>
        <w:t>、</w:t>
      </w:r>
      <w:r w:rsidR="0000407C" w:rsidRPr="00766085">
        <w:rPr>
          <w:rFonts w:ascii="Times New Roman" w:hAnsi="Times New Roman" w:cs="Times New Roman" w:hint="eastAsia"/>
          <w:color w:val="000000" w:themeColor="text1"/>
          <w:sz w:val="24"/>
        </w:rPr>
        <w:t>0.01</w:t>
      </w:r>
      <w:r w:rsidR="00CF7CB6" w:rsidRPr="00766085">
        <w:rPr>
          <w:rFonts w:ascii="Times New Roman" w:hAnsi="Times New Roman" w:cs="Times New Roman" w:hint="eastAsia"/>
          <w:color w:val="000000" w:themeColor="text1"/>
          <w:sz w:val="24"/>
        </w:rPr>
        <w:t>4459</w:t>
      </w:r>
      <w:r w:rsidR="0000407C" w:rsidRPr="00766085">
        <w:rPr>
          <w:rFonts w:ascii="Times New Roman" w:hAnsi="Times New Roman" w:cs="Times New Roman"/>
          <w:color w:val="000000" w:themeColor="text1"/>
          <w:sz w:val="24"/>
        </w:rPr>
        <w:t>mg/m</w:t>
      </w:r>
      <w:r w:rsidR="0000407C" w:rsidRPr="00766085">
        <w:rPr>
          <w:rFonts w:ascii="Times New Roman" w:hAnsi="Times New Roman" w:cs="Times New Roman"/>
          <w:color w:val="000000" w:themeColor="text1"/>
          <w:sz w:val="24"/>
          <w:vertAlign w:val="superscript"/>
        </w:rPr>
        <w:t>3</w:t>
      </w:r>
      <w:r w:rsidR="0000407C" w:rsidRPr="00766085">
        <w:rPr>
          <w:rFonts w:ascii="Times New Roman" w:hAnsi="Times New Roman" w:cs="Times New Roman"/>
          <w:color w:val="000000" w:themeColor="text1"/>
          <w:sz w:val="24"/>
        </w:rPr>
        <w:t>，占</w:t>
      </w:r>
      <w:proofErr w:type="gramStart"/>
      <w:r w:rsidR="0000407C" w:rsidRPr="00766085">
        <w:rPr>
          <w:rFonts w:ascii="Times New Roman" w:hAnsi="Times New Roman" w:cs="Times New Roman"/>
          <w:color w:val="000000" w:themeColor="text1"/>
          <w:sz w:val="24"/>
        </w:rPr>
        <w:t>标率别为</w:t>
      </w:r>
      <w:proofErr w:type="gramEnd"/>
      <w:r w:rsidR="00CF7CB6" w:rsidRPr="00766085">
        <w:rPr>
          <w:rFonts w:ascii="Times New Roman" w:hAnsi="Times New Roman" w:cs="Times New Roman" w:hint="eastAsia"/>
          <w:color w:val="000000" w:themeColor="text1"/>
          <w:sz w:val="24"/>
        </w:rPr>
        <w:t>1.99</w:t>
      </w:r>
      <w:r w:rsidR="0000407C"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1</w:t>
      </w:r>
      <w:r w:rsidR="00CF7CB6" w:rsidRPr="00766085">
        <w:rPr>
          <w:rFonts w:ascii="Times New Roman" w:hAnsi="Times New Roman" w:cs="Times New Roman" w:hint="eastAsia"/>
          <w:color w:val="000000" w:themeColor="text1"/>
          <w:sz w:val="24"/>
        </w:rPr>
        <w:t>0.24</w:t>
      </w:r>
      <w:r w:rsidR="0000407C" w:rsidRPr="00766085">
        <w:rPr>
          <w:rFonts w:ascii="Times New Roman" w:hAnsi="Times New Roman" w:cs="Times New Roman"/>
          <w:bCs/>
          <w:color w:val="000000" w:themeColor="text1"/>
          <w:sz w:val="24"/>
          <w:szCs w:val="18"/>
        </w:rPr>
        <w:t>％、</w:t>
      </w:r>
      <w:r w:rsidR="00CF7CB6" w:rsidRPr="00766085">
        <w:rPr>
          <w:rFonts w:ascii="Times New Roman" w:hAnsi="Times New Roman" w:cs="Times New Roman" w:hint="eastAsia"/>
          <w:color w:val="000000" w:themeColor="text1"/>
          <w:sz w:val="24"/>
        </w:rPr>
        <w:t>0.09</w:t>
      </w:r>
      <w:r w:rsidR="0000407C" w:rsidRPr="00766085">
        <w:rPr>
          <w:rFonts w:ascii="Times New Roman" w:hAnsi="Times New Roman" w:cs="Times New Roman"/>
          <w:bCs/>
          <w:color w:val="000000" w:themeColor="text1"/>
          <w:sz w:val="24"/>
          <w:szCs w:val="18"/>
        </w:rPr>
        <w:t>％、</w:t>
      </w:r>
      <w:r w:rsidR="0000407C" w:rsidRPr="00766085">
        <w:rPr>
          <w:rFonts w:ascii="Times New Roman" w:hAnsi="Times New Roman" w:cs="Times New Roman" w:hint="eastAsia"/>
          <w:color w:val="000000" w:themeColor="text1"/>
          <w:sz w:val="24"/>
        </w:rPr>
        <w:t>1</w:t>
      </w:r>
      <w:r w:rsidR="00CF7CB6" w:rsidRPr="00766085">
        <w:rPr>
          <w:rFonts w:ascii="Times New Roman" w:hAnsi="Times New Roman" w:cs="Times New Roman" w:hint="eastAsia"/>
          <w:color w:val="000000" w:themeColor="text1"/>
          <w:sz w:val="24"/>
        </w:rPr>
        <w:t>2.05</w:t>
      </w:r>
      <w:r w:rsidR="0000407C" w:rsidRPr="00766085">
        <w:rPr>
          <w:rFonts w:ascii="Times New Roman" w:hAnsi="Times New Roman" w:cs="Times New Roman"/>
          <w:bCs/>
          <w:color w:val="000000" w:themeColor="text1"/>
          <w:sz w:val="24"/>
          <w:szCs w:val="18"/>
        </w:rPr>
        <w:t>％</w:t>
      </w:r>
      <w:r w:rsidR="006555B0" w:rsidRPr="00766085">
        <w:rPr>
          <w:rFonts w:ascii="Times New Roman" w:hAnsi="Times New Roman" w:cs="Times New Roman"/>
          <w:bCs/>
          <w:color w:val="000000" w:themeColor="text1"/>
          <w:sz w:val="24"/>
          <w:szCs w:val="18"/>
        </w:rPr>
        <w:t>；北</w:t>
      </w:r>
      <w:r w:rsidR="006555B0" w:rsidRPr="00766085">
        <w:rPr>
          <w:rFonts w:ascii="Times New Roman" w:hAnsi="Times New Roman" w:cs="Times New Roman"/>
          <w:color w:val="000000" w:themeColor="text1"/>
          <w:sz w:val="24"/>
        </w:rPr>
        <w:t>厂界</w:t>
      </w:r>
      <w:r w:rsidR="00CF7CB6" w:rsidRPr="00766085">
        <w:rPr>
          <w:rFonts w:ascii="Times New Roman" w:hAnsi="Times New Roman" w:cs="Times New Roman"/>
          <w:color w:val="000000" w:themeColor="text1"/>
          <w:sz w:val="24"/>
        </w:rPr>
        <w:t>H</w:t>
      </w:r>
      <w:r w:rsidR="00CF7CB6" w:rsidRPr="00766085">
        <w:rPr>
          <w:rFonts w:ascii="Times New Roman" w:hAnsi="Times New Roman" w:cs="Times New Roman"/>
          <w:color w:val="000000" w:themeColor="text1"/>
          <w:sz w:val="24"/>
          <w:vertAlign w:val="subscript"/>
        </w:rPr>
        <w:t>2</w:t>
      </w:r>
      <w:r w:rsidR="00CF7CB6" w:rsidRPr="00766085">
        <w:rPr>
          <w:rFonts w:ascii="Times New Roman" w:hAnsi="Times New Roman" w:cs="Times New Roman"/>
          <w:color w:val="000000" w:themeColor="text1"/>
          <w:sz w:val="24"/>
        </w:rPr>
        <w:t>S</w:t>
      </w:r>
      <w:r w:rsidR="00CF7CB6" w:rsidRPr="00766085">
        <w:rPr>
          <w:rFonts w:ascii="Times New Roman" w:hAnsi="Times New Roman" w:cs="Times New Roman" w:hint="eastAsia"/>
          <w:color w:val="000000" w:themeColor="text1"/>
          <w:sz w:val="24"/>
        </w:rPr>
        <w:t>、</w:t>
      </w:r>
      <w:r w:rsidR="00CF7CB6" w:rsidRPr="00766085">
        <w:rPr>
          <w:rFonts w:ascii="Times New Roman" w:hAnsi="Times New Roman" w:cs="Times New Roman"/>
          <w:color w:val="000000" w:themeColor="text1"/>
          <w:sz w:val="24"/>
        </w:rPr>
        <w:t>NH</w:t>
      </w:r>
      <w:r w:rsidR="00CF7CB6" w:rsidRPr="00766085">
        <w:rPr>
          <w:rFonts w:ascii="Times New Roman" w:hAnsi="Times New Roman" w:cs="Times New Roman"/>
          <w:color w:val="000000" w:themeColor="text1"/>
          <w:sz w:val="24"/>
          <w:vertAlign w:val="subscript"/>
        </w:rPr>
        <w:t>3</w:t>
      </w:r>
      <w:r w:rsidR="00CF7CB6" w:rsidRPr="00766085">
        <w:rPr>
          <w:rFonts w:ascii="Times New Roman" w:hAnsi="Times New Roman" w:cs="Times New Roman"/>
          <w:color w:val="000000" w:themeColor="text1"/>
          <w:sz w:val="24"/>
        </w:rPr>
        <w:t>、</w:t>
      </w:r>
      <w:r w:rsidR="00CF7CB6" w:rsidRPr="00766085">
        <w:rPr>
          <w:rFonts w:ascii="Times New Roman" w:hAnsi="Times New Roman" w:cs="Times New Roman" w:hint="eastAsia"/>
          <w:color w:val="000000" w:themeColor="text1"/>
          <w:sz w:val="24"/>
        </w:rPr>
        <w:t>SO</w:t>
      </w:r>
      <w:r w:rsidR="00CF7CB6" w:rsidRPr="00766085">
        <w:rPr>
          <w:rFonts w:ascii="Times New Roman" w:hAnsi="Times New Roman" w:cs="Times New Roman" w:hint="eastAsia"/>
          <w:color w:val="000000" w:themeColor="text1"/>
          <w:sz w:val="24"/>
          <w:vertAlign w:val="subscript"/>
        </w:rPr>
        <w:t>2</w:t>
      </w:r>
      <w:r w:rsidR="00CF7CB6" w:rsidRPr="00766085">
        <w:rPr>
          <w:rFonts w:ascii="Times New Roman" w:hAnsi="Times New Roman" w:cs="Times New Roman" w:hint="eastAsia"/>
          <w:color w:val="000000" w:themeColor="text1"/>
          <w:sz w:val="24"/>
        </w:rPr>
        <w:t>、</w:t>
      </w:r>
      <w:r w:rsidR="00CF7CB6" w:rsidRPr="00766085">
        <w:rPr>
          <w:rFonts w:ascii="Times New Roman" w:hAnsi="Times New Roman" w:cs="Times New Roman" w:hint="eastAsia"/>
          <w:color w:val="000000" w:themeColor="text1"/>
          <w:sz w:val="24"/>
        </w:rPr>
        <w:t>NO</w:t>
      </w:r>
      <w:r w:rsidR="00CF7CB6" w:rsidRPr="00766085">
        <w:rPr>
          <w:rFonts w:ascii="Times New Roman" w:hAnsi="Times New Roman" w:cs="Times New Roman" w:hint="eastAsia"/>
          <w:color w:val="000000" w:themeColor="text1"/>
          <w:sz w:val="24"/>
          <w:vertAlign w:val="subscript"/>
        </w:rPr>
        <w:t>2</w:t>
      </w:r>
      <w:r w:rsidR="00CF7CB6" w:rsidRPr="00766085">
        <w:rPr>
          <w:rFonts w:ascii="Times New Roman" w:hAnsi="Times New Roman" w:cs="Times New Roman"/>
          <w:color w:val="000000" w:themeColor="text1"/>
          <w:sz w:val="24"/>
        </w:rPr>
        <w:t>的排放浓度分别为</w:t>
      </w:r>
      <w:r w:rsidR="00CF7CB6" w:rsidRPr="00766085">
        <w:rPr>
          <w:rFonts w:ascii="Times New Roman" w:hAnsi="Times New Roman" w:cs="Times New Roman" w:hint="eastAsia"/>
          <w:color w:val="000000" w:themeColor="text1"/>
          <w:sz w:val="24"/>
        </w:rPr>
        <w:t>0.001987</w:t>
      </w:r>
      <w:r w:rsidR="00CF7CB6" w:rsidRPr="00766085">
        <w:rPr>
          <w:rFonts w:ascii="Times New Roman" w:hAnsi="Times New Roman" w:cs="Times New Roman"/>
          <w:color w:val="000000" w:themeColor="text1"/>
          <w:sz w:val="24"/>
        </w:rPr>
        <w:t>mg/m</w:t>
      </w:r>
      <w:r w:rsidR="00CF7CB6" w:rsidRPr="00766085">
        <w:rPr>
          <w:rFonts w:ascii="Times New Roman" w:hAnsi="Times New Roman" w:cs="Times New Roman"/>
          <w:color w:val="000000" w:themeColor="text1"/>
          <w:sz w:val="24"/>
          <w:vertAlign w:val="superscript"/>
        </w:rPr>
        <w:t>3</w:t>
      </w:r>
      <w:r w:rsidR="00CF7CB6" w:rsidRPr="00766085">
        <w:rPr>
          <w:rFonts w:ascii="Times New Roman" w:hAnsi="Times New Roman" w:cs="Times New Roman"/>
          <w:color w:val="000000" w:themeColor="text1"/>
          <w:sz w:val="24"/>
        </w:rPr>
        <w:t>、</w:t>
      </w:r>
      <w:r w:rsidR="00CF7CB6" w:rsidRPr="00766085">
        <w:rPr>
          <w:rFonts w:ascii="Times New Roman" w:hAnsi="Times New Roman" w:cs="Times New Roman" w:hint="eastAsia"/>
          <w:color w:val="000000" w:themeColor="text1"/>
          <w:sz w:val="24"/>
        </w:rPr>
        <w:t>0.023304</w:t>
      </w:r>
      <w:r w:rsidR="00CF7CB6" w:rsidRPr="00766085">
        <w:rPr>
          <w:rFonts w:ascii="Times New Roman" w:hAnsi="Times New Roman" w:cs="Times New Roman"/>
          <w:color w:val="000000" w:themeColor="text1"/>
          <w:sz w:val="24"/>
        </w:rPr>
        <w:t>mg/m</w:t>
      </w:r>
      <w:r w:rsidR="00CF7CB6" w:rsidRPr="00766085">
        <w:rPr>
          <w:rFonts w:ascii="Times New Roman" w:hAnsi="Times New Roman" w:cs="Times New Roman"/>
          <w:color w:val="000000" w:themeColor="text1"/>
          <w:sz w:val="24"/>
          <w:vertAlign w:val="superscript"/>
        </w:rPr>
        <w:t>3</w:t>
      </w:r>
      <w:r w:rsidR="00CF7CB6" w:rsidRPr="00766085">
        <w:rPr>
          <w:rFonts w:ascii="Times New Roman" w:hAnsi="Times New Roman" w:cs="Times New Roman" w:hint="eastAsia"/>
          <w:color w:val="000000" w:themeColor="text1"/>
          <w:sz w:val="24"/>
        </w:rPr>
        <w:t>、</w:t>
      </w:r>
      <w:r w:rsidR="00CF7CB6" w:rsidRPr="00766085">
        <w:rPr>
          <w:rFonts w:ascii="Times New Roman" w:hAnsi="Times New Roman" w:cs="Times New Roman" w:hint="eastAsia"/>
          <w:color w:val="000000" w:themeColor="text1"/>
          <w:sz w:val="24"/>
        </w:rPr>
        <w:t>0.000266</w:t>
      </w:r>
      <w:r w:rsidR="00CF7CB6" w:rsidRPr="00766085">
        <w:rPr>
          <w:rFonts w:ascii="Times New Roman" w:hAnsi="Times New Roman" w:cs="Times New Roman"/>
          <w:color w:val="000000" w:themeColor="text1"/>
          <w:sz w:val="24"/>
        </w:rPr>
        <w:t>mg/m</w:t>
      </w:r>
      <w:r w:rsidR="00CF7CB6" w:rsidRPr="00766085">
        <w:rPr>
          <w:rFonts w:ascii="Times New Roman" w:hAnsi="Times New Roman" w:cs="Times New Roman"/>
          <w:color w:val="000000" w:themeColor="text1"/>
          <w:sz w:val="24"/>
          <w:vertAlign w:val="superscript"/>
        </w:rPr>
        <w:t>3</w:t>
      </w:r>
      <w:r w:rsidR="00CF7CB6" w:rsidRPr="00766085">
        <w:rPr>
          <w:rFonts w:ascii="Times New Roman" w:hAnsi="Times New Roman" w:cs="Times New Roman"/>
          <w:color w:val="000000" w:themeColor="text1"/>
          <w:sz w:val="24"/>
        </w:rPr>
        <w:t>、</w:t>
      </w:r>
      <w:r w:rsidR="00CF7CB6" w:rsidRPr="00766085">
        <w:rPr>
          <w:rFonts w:ascii="Times New Roman" w:hAnsi="Times New Roman" w:cs="Times New Roman" w:hint="eastAsia"/>
          <w:color w:val="000000" w:themeColor="text1"/>
          <w:sz w:val="24"/>
        </w:rPr>
        <w:t>0.010216</w:t>
      </w:r>
      <w:r w:rsidR="00CF7CB6" w:rsidRPr="00766085">
        <w:rPr>
          <w:rFonts w:ascii="Times New Roman" w:hAnsi="Times New Roman" w:cs="Times New Roman"/>
          <w:color w:val="000000" w:themeColor="text1"/>
          <w:sz w:val="24"/>
        </w:rPr>
        <w:t>mg/m</w:t>
      </w:r>
      <w:r w:rsidR="00CF7CB6" w:rsidRPr="00766085">
        <w:rPr>
          <w:rFonts w:ascii="Times New Roman" w:hAnsi="Times New Roman" w:cs="Times New Roman"/>
          <w:color w:val="000000" w:themeColor="text1"/>
          <w:sz w:val="24"/>
          <w:vertAlign w:val="superscript"/>
        </w:rPr>
        <w:t>3</w:t>
      </w:r>
      <w:r w:rsidR="00CF7CB6" w:rsidRPr="00766085">
        <w:rPr>
          <w:rFonts w:ascii="Times New Roman" w:hAnsi="Times New Roman" w:cs="Times New Roman"/>
          <w:color w:val="000000" w:themeColor="text1"/>
          <w:sz w:val="24"/>
        </w:rPr>
        <w:t>，占</w:t>
      </w:r>
      <w:proofErr w:type="gramStart"/>
      <w:r w:rsidR="00CF7CB6" w:rsidRPr="00766085">
        <w:rPr>
          <w:rFonts w:ascii="Times New Roman" w:hAnsi="Times New Roman" w:cs="Times New Roman"/>
          <w:color w:val="000000" w:themeColor="text1"/>
          <w:sz w:val="24"/>
        </w:rPr>
        <w:t>标率别为</w:t>
      </w:r>
      <w:proofErr w:type="gramEnd"/>
      <w:r w:rsidR="00CF7CB6" w:rsidRPr="00766085">
        <w:rPr>
          <w:rFonts w:ascii="Times New Roman" w:hAnsi="Times New Roman" w:cs="Times New Roman" w:hint="eastAsia"/>
          <w:color w:val="000000" w:themeColor="text1"/>
          <w:sz w:val="24"/>
        </w:rPr>
        <w:t>1.99</w:t>
      </w:r>
      <w:r w:rsidR="00CF7CB6" w:rsidRPr="00766085">
        <w:rPr>
          <w:rFonts w:ascii="Times New Roman" w:hAnsi="Times New Roman" w:cs="Times New Roman"/>
          <w:bCs/>
          <w:color w:val="000000" w:themeColor="text1"/>
          <w:sz w:val="24"/>
          <w:szCs w:val="18"/>
        </w:rPr>
        <w:t>％、</w:t>
      </w:r>
      <w:r w:rsidR="00CF7CB6" w:rsidRPr="00766085">
        <w:rPr>
          <w:rFonts w:ascii="Times New Roman" w:hAnsi="Times New Roman" w:cs="Times New Roman" w:hint="eastAsia"/>
          <w:color w:val="000000" w:themeColor="text1"/>
          <w:sz w:val="24"/>
        </w:rPr>
        <w:t>11.65</w:t>
      </w:r>
      <w:r w:rsidR="00CF7CB6" w:rsidRPr="00766085">
        <w:rPr>
          <w:rFonts w:ascii="Times New Roman" w:hAnsi="Times New Roman" w:cs="Times New Roman"/>
          <w:bCs/>
          <w:color w:val="000000" w:themeColor="text1"/>
          <w:sz w:val="24"/>
          <w:szCs w:val="18"/>
        </w:rPr>
        <w:t>％、</w:t>
      </w:r>
      <w:r w:rsidR="00CF7CB6" w:rsidRPr="00766085">
        <w:rPr>
          <w:rFonts w:ascii="Times New Roman" w:hAnsi="Times New Roman" w:cs="Times New Roman" w:hint="eastAsia"/>
          <w:color w:val="000000" w:themeColor="text1"/>
          <w:sz w:val="24"/>
        </w:rPr>
        <w:t>0.07</w:t>
      </w:r>
      <w:r w:rsidR="00CF7CB6" w:rsidRPr="00766085">
        <w:rPr>
          <w:rFonts w:ascii="Times New Roman" w:hAnsi="Times New Roman" w:cs="Times New Roman"/>
          <w:bCs/>
          <w:color w:val="000000" w:themeColor="text1"/>
          <w:sz w:val="24"/>
          <w:szCs w:val="18"/>
        </w:rPr>
        <w:t>％、</w:t>
      </w:r>
      <w:r w:rsidR="00CF7CB6" w:rsidRPr="00766085">
        <w:rPr>
          <w:rFonts w:ascii="Times New Roman" w:hAnsi="Times New Roman" w:cs="Times New Roman" w:hint="eastAsia"/>
          <w:color w:val="000000" w:themeColor="text1"/>
          <w:sz w:val="24"/>
        </w:rPr>
        <w:t>8.51</w:t>
      </w:r>
      <w:r w:rsidR="00CF7CB6" w:rsidRPr="00766085">
        <w:rPr>
          <w:rFonts w:ascii="Times New Roman" w:hAnsi="Times New Roman" w:cs="Times New Roman"/>
          <w:bCs/>
          <w:color w:val="000000" w:themeColor="text1"/>
          <w:sz w:val="24"/>
          <w:szCs w:val="18"/>
        </w:rPr>
        <w:t>％；</w:t>
      </w:r>
      <w:r w:rsidR="006555B0" w:rsidRPr="00766085">
        <w:rPr>
          <w:rFonts w:ascii="Times New Roman" w:hAnsi="Times New Roman" w:cs="Times New Roman"/>
          <w:bCs/>
          <w:color w:val="000000" w:themeColor="text1"/>
          <w:sz w:val="24"/>
          <w:szCs w:val="18"/>
        </w:rPr>
        <w:lastRenderedPageBreak/>
        <w:t>因此</w:t>
      </w:r>
      <w:r w:rsidR="006555B0" w:rsidRPr="00766085">
        <w:rPr>
          <w:rFonts w:ascii="Times New Roman" w:hAnsi="Times New Roman" w:cs="Times New Roman"/>
          <w:color w:val="000000" w:themeColor="text1"/>
          <w:sz w:val="24"/>
        </w:rPr>
        <w:t>四周场界</w:t>
      </w:r>
      <w:r w:rsidR="006555B0" w:rsidRPr="00766085">
        <w:rPr>
          <w:rFonts w:ascii="Times New Roman" w:hAnsi="Times New Roman" w:cs="Times New Roman"/>
          <w:color w:val="000000" w:themeColor="text1"/>
          <w:sz w:val="24"/>
        </w:rPr>
        <w:t>NH</w:t>
      </w:r>
      <w:r w:rsidR="006555B0" w:rsidRPr="00766085">
        <w:rPr>
          <w:rFonts w:ascii="Times New Roman" w:hAnsi="Times New Roman" w:cs="Times New Roman"/>
          <w:color w:val="000000" w:themeColor="text1"/>
          <w:sz w:val="24"/>
          <w:vertAlign w:val="subscript"/>
        </w:rPr>
        <w:t>3</w:t>
      </w:r>
      <w:r w:rsidR="006555B0" w:rsidRPr="00766085">
        <w:rPr>
          <w:rFonts w:ascii="Times New Roman" w:hAnsi="Times New Roman" w:cs="Times New Roman"/>
          <w:color w:val="000000" w:themeColor="text1"/>
          <w:sz w:val="24"/>
        </w:rPr>
        <w:t>、</w:t>
      </w:r>
      <w:r w:rsidR="006555B0" w:rsidRPr="00766085">
        <w:rPr>
          <w:rFonts w:ascii="Times New Roman" w:hAnsi="Times New Roman" w:cs="Times New Roman"/>
          <w:color w:val="000000" w:themeColor="text1"/>
          <w:sz w:val="24"/>
        </w:rPr>
        <w:t>H</w:t>
      </w:r>
      <w:r w:rsidR="006555B0" w:rsidRPr="00766085">
        <w:rPr>
          <w:rFonts w:ascii="Times New Roman" w:hAnsi="Times New Roman" w:cs="Times New Roman"/>
          <w:color w:val="000000" w:themeColor="text1"/>
          <w:sz w:val="24"/>
          <w:vertAlign w:val="subscript"/>
        </w:rPr>
        <w:t>2</w:t>
      </w:r>
      <w:r w:rsidR="006555B0" w:rsidRPr="00766085">
        <w:rPr>
          <w:rFonts w:ascii="Times New Roman" w:hAnsi="Times New Roman" w:cs="Times New Roman"/>
          <w:color w:val="000000" w:themeColor="text1"/>
          <w:sz w:val="24"/>
        </w:rPr>
        <w:t>S</w:t>
      </w:r>
      <w:r w:rsidR="006555B0" w:rsidRPr="00766085">
        <w:rPr>
          <w:rFonts w:ascii="Times New Roman" w:hAnsi="Times New Roman" w:cs="Times New Roman"/>
          <w:color w:val="000000" w:themeColor="text1"/>
          <w:sz w:val="24"/>
        </w:rPr>
        <w:t>的浓度预测</w:t>
      </w:r>
      <w:proofErr w:type="gramStart"/>
      <w:r w:rsidR="006555B0" w:rsidRPr="00766085">
        <w:rPr>
          <w:rFonts w:ascii="Times New Roman" w:hAnsi="Times New Roman" w:cs="Times New Roman"/>
          <w:color w:val="000000" w:themeColor="text1"/>
          <w:sz w:val="24"/>
        </w:rPr>
        <w:t>值能够</w:t>
      </w:r>
      <w:proofErr w:type="gramEnd"/>
      <w:r w:rsidR="006555B0" w:rsidRPr="00766085">
        <w:rPr>
          <w:rFonts w:ascii="Times New Roman" w:hAnsi="Times New Roman" w:cs="Times New Roman"/>
          <w:color w:val="000000" w:themeColor="text1"/>
          <w:sz w:val="24"/>
        </w:rPr>
        <w:t>满足恶臭污染物排放标准</w:t>
      </w:r>
      <w:proofErr w:type="gramStart"/>
      <w:r w:rsidR="006555B0" w:rsidRPr="00766085">
        <w:rPr>
          <w:rFonts w:ascii="Times New Roman" w:hAnsi="Times New Roman" w:cs="Times New Roman"/>
          <w:color w:val="000000" w:themeColor="text1"/>
          <w:sz w:val="24"/>
        </w:rPr>
        <w:t>》</w:t>
      </w:r>
      <w:proofErr w:type="gramEnd"/>
      <w:r w:rsidR="006555B0" w:rsidRPr="00766085">
        <w:rPr>
          <w:rFonts w:ascii="Times New Roman" w:hAnsi="Times New Roman" w:cs="Times New Roman"/>
          <w:color w:val="000000" w:themeColor="text1"/>
          <w:sz w:val="24"/>
        </w:rPr>
        <w:t>（</w:t>
      </w:r>
      <w:r w:rsidR="006555B0" w:rsidRPr="00766085">
        <w:rPr>
          <w:rFonts w:ascii="Times New Roman" w:hAnsi="Times New Roman" w:cs="Times New Roman"/>
          <w:color w:val="000000" w:themeColor="text1"/>
          <w:sz w:val="24"/>
        </w:rPr>
        <w:t>GB14554-1993</w:t>
      </w:r>
      <w:r w:rsidR="006555B0" w:rsidRPr="00766085">
        <w:rPr>
          <w:rFonts w:ascii="Times New Roman" w:hAnsi="Times New Roman" w:cs="Times New Roman"/>
          <w:color w:val="000000" w:themeColor="text1"/>
          <w:sz w:val="24"/>
        </w:rPr>
        <w:t>）</w:t>
      </w:r>
      <w:proofErr w:type="gramStart"/>
      <w:r w:rsidR="006555B0" w:rsidRPr="00766085">
        <w:rPr>
          <w:rFonts w:ascii="Times New Roman" w:hAnsi="Times New Roman" w:cs="Times New Roman"/>
          <w:color w:val="000000" w:themeColor="text1"/>
          <w:sz w:val="24"/>
        </w:rPr>
        <w:t>中场界标准</w:t>
      </w:r>
      <w:proofErr w:type="gramEnd"/>
      <w:r w:rsidR="006555B0" w:rsidRPr="00766085">
        <w:rPr>
          <w:rFonts w:ascii="Times New Roman" w:hAnsi="Times New Roman" w:cs="Times New Roman"/>
          <w:color w:val="000000" w:themeColor="text1"/>
          <w:sz w:val="24"/>
        </w:rPr>
        <w:t>值的要求</w:t>
      </w:r>
      <w:r w:rsidR="00CF7CB6" w:rsidRPr="00766085">
        <w:rPr>
          <w:rFonts w:ascii="Times New Roman" w:hAnsi="Times New Roman" w:cs="Times New Roman" w:hint="eastAsia"/>
          <w:color w:val="000000" w:themeColor="text1"/>
          <w:sz w:val="24"/>
        </w:rPr>
        <w:t>，</w:t>
      </w:r>
      <w:r w:rsidR="00CF7CB6" w:rsidRPr="00766085">
        <w:rPr>
          <w:rFonts w:ascii="Times New Roman" w:hAnsi="Times New Roman" w:cs="Times New Roman" w:hint="eastAsia"/>
          <w:color w:val="000000" w:themeColor="text1"/>
          <w:sz w:val="24"/>
        </w:rPr>
        <w:t>SO</w:t>
      </w:r>
      <w:r w:rsidR="00CF7CB6" w:rsidRPr="00766085">
        <w:rPr>
          <w:rFonts w:ascii="Times New Roman" w:hAnsi="Times New Roman" w:cs="Times New Roman" w:hint="eastAsia"/>
          <w:color w:val="000000" w:themeColor="text1"/>
          <w:sz w:val="24"/>
          <w:vertAlign w:val="subscript"/>
        </w:rPr>
        <w:t>2</w:t>
      </w:r>
      <w:r w:rsidR="00CF7CB6" w:rsidRPr="00766085">
        <w:rPr>
          <w:rFonts w:ascii="Times New Roman" w:hAnsi="Times New Roman" w:cs="Times New Roman" w:hint="eastAsia"/>
          <w:color w:val="000000" w:themeColor="text1"/>
          <w:sz w:val="24"/>
        </w:rPr>
        <w:t>、</w:t>
      </w:r>
      <w:r w:rsidR="00CF7CB6" w:rsidRPr="00766085">
        <w:rPr>
          <w:rFonts w:ascii="Times New Roman" w:hAnsi="Times New Roman" w:cs="Times New Roman" w:hint="eastAsia"/>
          <w:color w:val="000000" w:themeColor="text1"/>
          <w:sz w:val="24"/>
        </w:rPr>
        <w:t>NO</w:t>
      </w:r>
      <w:r w:rsidR="00CF7CB6" w:rsidRPr="00766085">
        <w:rPr>
          <w:rFonts w:ascii="Times New Roman" w:hAnsi="Times New Roman" w:cs="Times New Roman" w:hint="eastAsia"/>
          <w:color w:val="000000" w:themeColor="text1"/>
          <w:sz w:val="24"/>
          <w:vertAlign w:val="subscript"/>
        </w:rPr>
        <w:t>2</w:t>
      </w:r>
      <w:r w:rsidR="00CF7CB6" w:rsidRPr="00766085">
        <w:rPr>
          <w:rFonts w:ascii="Times New Roman" w:hAnsi="Times New Roman" w:cs="Times New Roman" w:hint="eastAsia"/>
          <w:color w:val="000000" w:themeColor="text1"/>
          <w:sz w:val="24"/>
        </w:rPr>
        <w:t>满足《大气污染物综合排放标准》（</w:t>
      </w:r>
      <w:r w:rsidR="00CF7CB6" w:rsidRPr="00766085">
        <w:rPr>
          <w:rFonts w:ascii="Times New Roman" w:hAnsi="Times New Roman" w:cs="Times New Roman" w:hint="eastAsia"/>
          <w:color w:val="000000" w:themeColor="text1"/>
          <w:sz w:val="24"/>
        </w:rPr>
        <w:t>GB16297-1996</w:t>
      </w:r>
      <w:r w:rsidR="00CF7CB6" w:rsidRPr="00766085">
        <w:rPr>
          <w:rFonts w:ascii="Times New Roman" w:hAnsi="Times New Roman" w:cs="Times New Roman" w:hint="eastAsia"/>
          <w:color w:val="000000" w:themeColor="text1"/>
          <w:sz w:val="24"/>
        </w:rPr>
        <w:t>）表</w:t>
      </w:r>
      <w:r w:rsidR="00CF7CB6" w:rsidRPr="00766085">
        <w:rPr>
          <w:rFonts w:ascii="Times New Roman" w:hAnsi="Times New Roman" w:cs="Times New Roman" w:hint="eastAsia"/>
          <w:color w:val="000000" w:themeColor="text1"/>
          <w:sz w:val="24"/>
        </w:rPr>
        <w:t>2</w:t>
      </w:r>
      <w:r w:rsidR="00CF7CB6" w:rsidRPr="00766085">
        <w:rPr>
          <w:rFonts w:ascii="Times New Roman" w:hAnsi="Times New Roman" w:cs="Times New Roman" w:hint="eastAsia"/>
          <w:color w:val="000000" w:themeColor="text1"/>
          <w:sz w:val="24"/>
        </w:rPr>
        <w:t>厂界标准要求</w:t>
      </w:r>
      <w:r w:rsidR="002B46EB" w:rsidRPr="00766085">
        <w:rPr>
          <w:rFonts w:ascii="Times New Roman" w:hAnsi="Times New Roman" w:cs="Times New Roman" w:hint="eastAsia"/>
          <w:color w:val="000000" w:themeColor="text1"/>
          <w:sz w:val="24"/>
        </w:rPr>
        <w:t>。</w:t>
      </w:r>
    </w:p>
    <w:p w:rsidR="006555B0" w:rsidRPr="00766085" w:rsidRDefault="00885133" w:rsidP="006555B0">
      <w:pPr>
        <w:spacing w:line="540" w:lineRule="exact"/>
        <w:ind w:firstLine="480"/>
        <w:rPr>
          <w:rFonts w:ascii="Times New Roman" w:hAnsi="Times New Roman" w:cs="Times New Roman"/>
          <w:color w:val="000000" w:themeColor="text1"/>
          <w:sz w:val="24"/>
        </w:rPr>
      </w:pPr>
      <w:r w:rsidRPr="00766085">
        <w:rPr>
          <w:rFonts w:ascii="Times New Roman" w:eastAsia="宋体" w:hAnsi="Times New Roman" w:cs="宋体" w:hint="eastAsia"/>
          <w:color w:val="000000" w:themeColor="text1"/>
          <w:sz w:val="24"/>
        </w:rPr>
        <w:t>②</w:t>
      </w:r>
      <w:r w:rsidRPr="00766085">
        <w:rPr>
          <w:rFonts w:ascii="Times New Roman" w:hAnsi="Times New Roman" w:cs="Times New Roman"/>
          <w:color w:val="000000" w:themeColor="text1"/>
          <w:sz w:val="24"/>
        </w:rPr>
        <w:t>大气防护距离：根据导则《环境影响评价技术导则</w:t>
      </w:r>
      <w:r w:rsidRPr="00766085">
        <w:rPr>
          <w:rFonts w:ascii="Times New Roman" w:hAnsi="Times New Roman" w:cs="Times New Roman"/>
          <w:color w:val="000000" w:themeColor="text1"/>
          <w:sz w:val="24"/>
        </w:rPr>
        <w:t xml:space="preserve">  </w:t>
      </w:r>
      <w:r w:rsidRPr="00766085">
        <w:rPr>
          <w:rFonts w:ascii="Times New Roman" w:hAnsi="Times New Roman" w:cs="Times New Roman"/>
          <w:color w:val="000000" w:themeColor="text1"/>
          <w:sz w:val="24"/>
        </w:rPr>
        <w:t>大气环境》（</w:t>
      </w:r>
      <w:r w:rsidRPr="00766085">
        <w:rPr>
          <w:rFonts w:ascii="Times New Roman" w:hAnsi="Times New Roman" w:cs="Times New Roman"/>
          <w:color w:val="000000" w:themeColor="text1"/>
          <w:sz w:val="24"/>
        </w:rPr>
        <w:t>HJ2.2-20</w:t>
      </w:r>
      <w:r w:rsidR="00180F60" w:rsidRPr="00766085">
        <w:rPr>
          <w:rFonts w:ascii="Times New Roman" w:hAnsi="Times New Roman" w:cs="Times New Roman" w:hint="eastAsia"/>
          <w:color w:val="000000" w:themeColor="text1"/>
          <w:sz w:val="24"/>
        </w:rPr>
        <w:t>18</w:t>
      </w:r>
      <w:r w:rsidRPr="00766085">
        <w:rPr>
          <w:rFonts w:ascii="Times New Roman" w:hAnsi="Times New Roman" w:cs="Times New Roman"/>
          <w:color w:val="000000" w:themeColor="text1"/>
          <w:sz w:val="24"/>
        </w:rPr>
        <w:t>）要求，采用推荐模式中的大气环境防护距离模式计算本项目无组织排放单元的大气环境防护距离为</w:t>
      </w:r>
      <w:r w:rsidRPr="00766085">
        <w:rPr>
          <w:rFonts w:ascii="Times New Roman" w:hAnsi="Times New Roman" w:cs="Times New Roman"/>
          <w:color w:val="000000" w:themeColor="text1"/>
          <w:sz w:val="24"/>
        </w:rPr>
        <w:t>0</w:t>
      </w:r>
      <w:r w:rsidRPr="00766085">
        <w:rPr>
          <w:rFonts w:ascii="Times New Roman" w:hAnsi="Times New Roman" w:cs="Times New Roman"/>
          <w:color w:val="000000" w:themeColor="text1"/>
          <w:sz w:val="24"/>
        </w:rPr>
        <w:t>；</w:t>
      </w:r>
    </w:p>
    <w:p w:rsidR="008E1289" w:rsidRDefault="00885133" w:rsidP="00CF7CB6">
      <w:pPr>
        <w:spacing w:line="520" w:lineRule="exact"/>
        <w:ind w:firstLineChars="200" w:firstLine="480"/>
        <w:rPr>
          <w:rFonts w:ascii="Times New Roman" w:hAnsi="Times New Roman" w:cs="Times New Roman"/>
          <w:sz w:val="24"/>
        </w:rPr>
      </w:pPr>
      <w:r w:rsidRPr="00766085">
        <w:rPr>
          <w:rFonts w:ascii="Times New Roman" w:hAnsi="Times New Roman" w:cs="Times New Roman"/>
          <w:sz w:val="24"/>
        </w:rPr>
        <w:t>依据《制定地方大气污染物排放标准的技术方法》</w:t>
      </w:r>
      <w:r w:rsidRPr="00766085">
        <w:rPr>
          <w:rFonts w:ascii="Times New Roman" w:hAnsi="Times New Roman" w:cs="Times New Roman"/>
          <w:sz w:val="24"/>
        </w:rPr>
        <w:t>(GB/T3840-1991)</w:t>
      </w:r>
      <w:r w:rsidRPr="00766085">
        <w:rPr>
          <w:rFonts w:ascii="Times New Roman" w:hAnsi="Times New Roman" w:cs="Times New Roman"/>
          <w:sz w:val="24"/>
        </w:rPr>
        <w:t>卫生防护距离确定方法，计算得出项目无组织排放</w:t>
      </w:r>
      <w:proofErr w:type="gramStart"/>
      <w:r w:rsidRPr="00766085">
        <w:rPr>
          <w:rFonts w:ascii="Times New Roman" w:hAnsi="Times New Roman" w:cs="Times New Roman"/>
          <w:sz w:val="24"/>
        </w:rPr>
        <w:t>源卫生</w:t>
      </w:r>
      <w:proofErr w:type="gramEnd"/>
      <w:r w:rsidRPr="00766085">
        <w:rPr>
          <w:rFonts w:ascii="Times New Roman" w:hAnsi="Times New Roman" w:cs="Times New Roman"/>
          <w:sz w:val="24"/>
        </w:rPr>
        <w:t>防护距离为</w:t>
      </w:r>
      <w:r w:rsidR="00941626" w:rsidRPr="00766085">
        <w:rPr>
          <w:rFonts w:ascii="Times New Roman" w:hAnsi="Times New Roman" w:cs="Times New Roman" w:hint="eastAsia"/>
          <w:sz w:val="24"/>
        </w:rPr>
        <w:t>100</w:t>
      </w:r>
      <w:r w:rsidRPr="00766085">
        <w:rPr>
          <w:rFonts w:ascii="Times New Roman" w:hAnsi="Times New Roman" w:cs="Times New Roman"/>
          <w:sz w:val="24"/>
        </w:rPr>
        <w:t>m</w:t>
      </w:r>
      <w:r w:rsidRPr="00766085">
        <w:rPr>
          <w:rFonts w:ascii="Times New Roman" w:hAnsi="Times New Roman" w:cs="Times New Roman"/>
          <w:sz w:val="24"/>
        </w:rPr>
        <w:t>；</w:t>
      </w:r>
      <w:r w:rsidR="008E1289">
        <w:rPr>
          <w:rFonts w:ascii="Times New Roman" w:hAnsi="Times New Roman" w:cs="Times New Roman" w:hint="eastAsia"/>
          <w:sz w:val="24"/>
        </w:rPr>
        <w:t>同时</w:t>
      </w:r>
      <w:r w:rsidR="008E1289" w:rsidRPr="00766085">
        <w:rPr>
          <w:rFonts w:ascii="Times New Roman" w:hAnsi="Times New Roman" w:cs="Times New Roman"/>
          <w:bCs/>
          <w:sz w:val="24"/>
          <w:szCs w:val="24"/>
        </w:rPr>
        <w:t>根据</w:t>
      </w:r>
      <w:r w:rsidR="008E1289" w:rsidRPr="00766085">
        <w:rPr>
          <w:rFonts w:ascii="Times New Roman" w:hAnsi="Times New Roman"/>
          <w:sz w:val="24"/>
        </w:rPr>
        <w:t>《</w:t>
      </w:r>
      <w:r w:rsidR="008E1289" w:rsidRPr="00766085">
        <w:rPr>
          <w:rFonts w:ascii="Times New Roman" w:hAnsi="Times New Roman" w:hint="eastAsia"/>
          <w:sz w:val="24"/>
        </w:rPr>
        <w:t>内乡</w:t>
      </w:r>
      <w:r w:rsidR="008E1289" w:rsidRPr="00766085">
        <w:rPr>
          <w:rFonts w:ascii="Times New Roman" w:hAnsi="Times New Roman"/>
          <w:sz w:val="24"/>
        </w:rPr>
        <w:t>县畜禽养殖禁养区限养区划定方案》</w:t>
      </w:r>
      <w:r w:rsidR="008E1289" w:rsidRPr="00766085">
        <w:rPr>
          <w:rFonts w:ascii="Times New Roman" w:hAnsi="Times New Roman" w:hint="eastAsia"/>
          <w:sz w:val="24"/>
        </w:rPr>
        <w:t>及《内乡县畜禽养殖禁养区划分方案的补充意见》</w:t>
      </w:r>
      <w:r w:rsidR="008E1289" w:rsidRPr="00766085">
        <w:rPr>
          <w:rFonts w:ascii="Times New Roman" w:hAnsi="Times New Roman"/>
          <w:bCs/>
          <w:kern w:val="0"/>
          <w:sz w:val="24"/>
        </w:rPr>
        <w:t>中的要求</w:t>
      </w:r>
      <w:r w:rsidR="008E1289" w:rsidRPr="00766085">
        <w:rPr>
          <w:rFonts w:ascii="Times New Roman" w:hAnsi="Times New Roman" w:hint="eastAsia"/>
          <w:bCs/>
          <w:kern w:val="0"/>
          <w:sz w:val="24"/>
        </w:rPr>
        <w:t>，</w:t>
      </w:r>
      <w:r w:rsidR="008E1289">
        <w:rPr>
          <w:rFonts w:ascii="Times New Roman" w:hAnsi="Times New Roman" w:hint="eastAsia"/>
          <w:bCs/>
          <w:kern w:val="0"/>
          <w:sz w:val="24"/>
        </w:rPr>
        <w:t>“城镇居民区、文化教育科学研究区、乡村、居民集中区禁养区外延</w:t>
      </w:r>
      <w:r w:rsidR="008E1289">
        <w:rPr>
          <w:rFonts w:ascii="Times New Roman" w:hAnsi="Times New Roman" w:hint="eastAsia"/>
          <w:bCs/>
          <w:kern w:val="0"/>
          <w:sz w:val="24"/>
        </w:rPr>
        <w:t>300m</w:t>
      </w:r>
      <w:r w:rsidR="008E1289">
        <w:rPr>
          <w:rFonts w:ascii="Times New Roman" w:hAnsi="Times New Roman" w:hint="eastAsia"/>
          <w:bCs/>
          <w:kern w:val="0"/>
          <w:sz w:val="24"/>
        </w:rPr>
        <w:t>范围内”，因此本次评价要求项目设置防护距离为</w:t>
      </w:r>
      <w:r w:rsidR="008E1289">
        <w:rPr>
          <w:rFonts w:ascii="Times New Roman" w:hAnsi="Times New Roman" w:hint="eastAsia"/>
          <w:bCs/>
          <w:kern w:val="0"/>
          <w:sz w:val="24"/>
        </w:rPr>
        <w:t>300m</w:t>
      </w:r>
      <w:r w:rsidR="008E1289">
        <w:rPr>
          <w:rFonts w:ascii="Times New Roman" w:hAnsi="Times New Roman" w:hint="eastAsia"/>
          <w:bCs/>
          <w:kern w:val="0"/>
          <w:sz w:val="24"/>
        </w:rPr>
        <w:t>。</w:t>
      </w:r>
    </w:p>
    <w:p w:rsidR="00CF7CB6" w:rsidRPr="00766085" w:rsidRDefault="00885133" w:rsidP="00CF7CB6">
      <w:pPr>
        <w:spacing w:line="520" w:lineRule="exact"/>
        <w:ind w:firstLineChars="200" w:firstLine="480"/>
        <w:rPr>
          <w:rFonts w:ascii="Times New Roman" w:hAnsi="Times New Roman"/>
          <w:sz w:val="24"/>
        </w:rPr>
      </w:pPr>
      <w:r w:rsidRPr="00766085">
        <w:rPr>
          <w:rFonts w:ascii="Times New Roman" w:hAnsi="Times New Roman" w:cs="Times New Roman"/>
          <w:sz w:val="24"/>
        </w:rPr>
        <w:t>依据</w:t>
      </w:r>
      <w:r w:rsidRPr="00766085">
        <w:rPr>
          <w:rFonts w:ascii="Times New Roman" w:hAnsi="Times New Roman" w:cs="Times New Roman"/>
          <w:bCs/>
          <w:sz w:val="24"/>
        </w:rPr>
        <w:t>《畜禽养殖业污染防治技术规范》（</w:t>
      </w:r>
      <w:r w:rsidRPr="00766085">
        <w:rPr>
          <w:rFonts w:ascii="Times New Roman" w:hAnsi="Times New Roman" w:cs="Times New Roman"/>
          <w:bCs/>
          <w:sz w:val="24"/>
        </w:rPr>
        <w:t>HJ</w:t>
      </w:r>
      <w:r w:rsidRPr="00766085">
        <w:rPr>
          <w:rFonts w:ascii="Times New Roman" w:hAnsi="Times New Roman" w:cs="Times New Roman"/>
          <w:bCs/>
          <w:sz w:val="24"/>
        </w:rPr>
        <w:t>／</w:t>
      </w:r>
      <w:r w:rsidRPr="00766085">
        <w:rPr>
          <w:rFonts w:ascii="Times New Roman" w:hAnsi="Times New Roman" w:cs="Times New Roman"/>
          <w:bCs/>
          <w:sz w:val="24"/>
        </w:rPr>
        <w:t>T81-2001</w:t>
      </w:r>
      <w:r w:rsidRPr="00766085">
        <w:rPr>
          <w:rFonts w:ascii="Times New Roman" w:hAnsi="Times New Roman" w:cs="Times New Roman"/>
          <w:bCs/>
          <w:sz w:val="24"/>
        </w:rPr>
        <w:t>）中选址要求的规定，养殖场</w:t>
      </w:r>
      <w:r w:rsidRPr="00766085">
        <w:rPr>
          <w:rFonts w:ascii="Times New Roman" w:hAnsi="Times New Roman" w:cs="Times New Roman"/>
          <w:sz w:val="24"/>
        </w:rPr>
        <w:t>场界与禁建区域边界的最小距离不得小于</w:t>
      </w:r>
      <w:r w:rsidRPr="00766085">
        <w:rPr>
          <w:rFonts w:ascii="Times New Roman" w:hAnsi="Times New Roman" w:cs="Times New Roman"/>
          <w:sz w:val="24"/>
        </w:rPr>
        <w:t>500</w:t>
      </w:r>
      <w:bookmarkStart w:id="4" w:name="OLE_LINK23"/>
      <w:r w:rsidRPr="00766085">
        <w:rPr>
          <w:rFonts w:ascii="Times New Roman" w:hAnsi="Times New Roman" w:cs="Times New Roman"/>
          <w:sz w:val="24"/>
        </w:rPr>
        <w:t>m</w:t>
      </w:r>
      <w:bookmarkEnd w:id="4"/>
      <w:r w:rsidR="00596BFE" w:rsidRPr="00766085">
        <w:rPr>
          <w:rFonts w:ascii="Times New Roman" w:hAnsi="Times New Roman" w:cs="Times New Roman"/>
          <w:sz w:val="24"/>
        </w:rPr>
        <w:t>，根据现场踏勘，</w:t>
      </w:r>
      <w:r w:rsidR="00CF7CB6" w:rsidRPr="00766085">
        <w:rPr>
          <w:rFonts w:ascii="Times New Roman" w:hAnsi="Times New Roman"/>
          <w:sz w:val="24"/>
        </w:rPr>
        <w:t>本项目</w:t>
      </w:r>
      <w:r w:rsidR="00CF7CB6" w:rsidRPr="00766085">
        <w:rPr>
          <w:rFonts w:ascii="Times New Roman" w:hAnsi="Times New Roman" w:hint="eastAsia"/>
          <w:sz w:val="24"/>
        </w:rPr>
        <w:t>500m</w:t>
      </w:r>
      <w:r w:rsidR="00CF7CB6" w:rsidRPr="00766085">
        <w:rPr>
          <w:rFonts w:ascii="Times New Roman" w:hAnsi="Times New Roman" w:hint="eastAsia"/>
          <w:sz w:val="24"/>
        </w:rPr>
        <w:t>范围内的</w:t>
      </w:r>
      <w:r w:rsidR="00CF7CB6" w:rsidRPr="00766085">
        <w:rPr>
          <w:rFonts w:ascii="Times New Roman" w:hAnsi="Times New Roman"/>
          <w:sz w:val="24"/>
        </w:rPr>
        <w:t>敏感点为项目</w:t>
      </w:r>
      <w:r w:rsidR="00CF7CB6" w:rsidRPr="00766085">
        <w:rPr>
          <w:rFonts w:ascii="Times New Roman" w:hAnsi="Times New Roman" w:hint="eastAsia"/>
          <w:sz w:val="24"/>
        </w:rPr>
        <w:t>区</w:t>
      </w:r>
      <w:r w:rsidR="002B5F13">
        <w:rPr>
          <w:rFonts w:ascii="Times New Roman" w:hAnsi="Times New Roman" w:hint="eastAsia"/>
          <w:sz w:val="24"/>
        </w:rPr>
        <w:t>东</w:t>
      </w:r>
      <w:r w:rsidR="00CF7CB6" w:rsidRPr="00766085">
        <w:rPr>
          <w:rFonts w:ascii="Times New Roman" w:hAnsi="Times New Roman" w:hint="eastAsia"/>
          <w:sz w:val="24"/>
        </w:rPr>
        <w:t>侧</w:t>
      </w:r>
      <w:r w:rsidR="00CF7CB6" w:rsidRPr="00766085">
        <w:rPr>
          <w:rFonts w:ascii="Times New Roman" w:hAnsi="Times New Roman" w:hint="eastAsia"/>
          <w:sz w:val="24"/>
        </w:rPr>
        <w:t>459m</w:t>
      </w:r>
      <w:r w:rsidR="00CF7CB6" w:rsidRPr="00766085">
        <w:rPr>
          <w:rFonts w:ascii="Times New Roman" w:hAnsi="Times New Roman" w:hint="eastAsia"/>
          <w:sz w:val="24"/>
        </w:rPr>
        <w:t>王竹园和</w:t>
      </w:r>
      <w:r w:rsidR="00CF7CB6" w:rsidRPr="00766085">
        <w:rPr>
          <w:rFonts w:ascii="Times New Roman" w:hAnsi="Times New Roman" w:hint="eastAsia"/>
          <w:sz w:val="24"/>
        </w:rPr>
        <w:t>305m</w:t>
      </w:r>
      <w:r w:rsidR="00CF7CB6" w:rsidRPr="00766085">
        <w:rPr>
          <w:rFonts w:ascii="Times New Roman" w:hAnsi="Times New Roman" w:hint="eastAsia"/>
          <w:sz w:val="24"/>
        </w:rPr>
        <w:t>处的河西组，均为居民小于</w:t>
      </w:r>
      <w:r w:rsidR="00CF7CB6" w:rsidRPr="00766085">
        <w:rPr>
          <w:rFonts w:ascii="Times New Roman" w:hAnsi="Times New Roman" w:hint="eastAsia"/>
          <w:sz w:val="24"/>
        </w:rPr>
        <w:t>50</w:t>
      </w:r>
      <w:r w:rsidR="00CF7CB6" w:rsidRPr="00766085">
        <w:rPr>
          <w:rFonts w:ascii="Times New Roman" w:hAnsi="Times New Roman" w:hint="eastAsia"/>
          <w:sz w:val="24"/>
        </w:rPr>
        <w:t>户的零散居民点，满足</w:t>
      </w:r>
      <w:r w:rsidR="00CF7CB6" w:rsidRPr="00766085">
        <w:rPr>
          <w:rFonts w:ascii="Times New Roman" w:hAnsi="Times New Roman"/>
          <w:sz w:val="24"/>
        </w:rPr>
        <w:t>场界与禁建区域边界的最小距离不得小于</w:t>
      </w:r>
      <w:r w:rsidR="00CF7CB6" w:rsidRPr="00766085">
        <w:rPr>
          <w:rFonts w:ascii="Times New Roman" w:hAnsi="Times New Roman"/>
          <w:sz w:val="24"/>
        </w:rPr>
        <w:t>500m</w:t>
      </w:r>
      <w:r w:rsidR="00CF7CB6" w:rsidRPr="00766085">
        <w:rPr>
          <w:rFonts w:ascii="Times New Roman" w:hAnsi="Times New Roman" w:hint="eastAsia"/>
          <w:sz w:val="24"/>
        </w:rPr>
        <w:t>的要求。</w:t>
      </w:r>
    </w:p>
    <w:p w:rsidR="00885133" w:rsidRPr="00766085" w:rsidRDefault="00885133" w:rsidP="006555B0">
      <w:pPr>
        <w:spacing w:line="540" w:lineRule="exact"/>
        <w:ind w:firstLine="480"/>
        <w:rPr>
          <w:rFonts w:ascii="Times New Roman" w:hAnsi="Times New Roman" w:cs="Times New Roman"/>
          <w:color w:val="000000" w:themeColor="text1"/>
          <w:sz w:val="24"/>
        </w:rPr>
      </w:pPr>
      <w:r w:rsidRPr="00766085">
        <w:rPr>
          <w:rFonts w:ascii="Times New Roman" w:hAnsi="Times New Roman" w:cs="Times New Roman"/>
          <w:bCs/>
          <w:sz w:val="24"/>
        </w:rPr>
        <w:t>项目选址</w:t>
      </w:r>
      <w:r w:rsidR="00CF7CB6" w:rsidRPr="00766085">
        <w:rPr>
          <w:rFonts w:ascii="Times New Roman" w:hAnsi="Times New Roman" w:cs="Times New Roman" w:hint="eastAsia"/>
          <w:bCs/>
          <w:sz w:val="24"/>
        </w:rPr>
        <w:t>3</w:t>
      </w:r>
      <w:r w:rsidRPr="00766085">
        <w:rPr>
          <w:rFonts w:ascii="Times New Roman" w:hAnsi="Times New Roman" w:cs="Times New Roman"/>
          <w:bCs/>
          <w:sz w:val="24"/>
        </w:rPr>
        <w:t>00m</w:t>
      </w:r>
      <w:r w:rsidRPr="00766085">
        <w:rPr>
          <w:rFonts w:ascii="Times New Roman" w:hAnsi="Times New Roman" w:cs="Times New Roman"/>
          <w:bCs/>
          <w:sz w:val="24"/>
        </w:rPr>
        <w:t>范围内无环境敏感</w:t>
      </w:r>
      <w:r w:rsidRPr="00766085">
        <w:rPr>
          <w:rFonts w:ascii="Times New Roman" w:hAnsi="Times New Roman" w:cs="Times New Roman"/>
          <w:bCs/>
          <w:color w:val="000000" w:themeColor="text1"/>
          <w:sz w:val="24"/>
        </w:rPr>
        <w:t>点，根据</w:t>
      </w:r>
      <w:r w:rsidR="00CF7CB6" w:rsidRPr="00766085">
        <w:rPr>
          <w:rFonts w:ascii="Times New Roman" w:hAnsi="Times New Roman" w:cs="Times New Roman" w:hint="eastAsia"/>
          <w:bCs/>
          <w:color w:val="000000" w:themeColor="text1"/>
          <w:sz w:val="24"/>
        </w:rPr>
        <w:t>内乡县余关镇</w:t>
      </w:r>
      <w:r w:rsidRPr="00766085">
        <w:rPr>
          <w:rFonts w:ascii="Times New Roman" w:hAnsi="Times New Roman" w:cs="Times New Roman"/>
          <w:bCs/>
          <w:color w:val="000000" w:themeColor="text1"/>
          <w:sz w:val="24"/>
        </w:rPr>
        <w:t>人民政府</w:t>
      </w:r>
      <w:r w:rsidR="005E435C" w:rsidRPr="00766085">
        <w:rPr>
          <w:rFonts w:ascii="Times New Roman" w:hAnsi="Times New Roman" w:cs="Times New Roman" w:hint="eastAsia"/>
          <w:bCs/>
          <w:color w:val="000000" w:themeColor="text1"/>
          <w:sz w:val="24"/>
        </w:rPr>
        <w:t>出具</w:t>
      </w:r>
      <w:r w:rsidRPr="00766085">
        <w:rPr>
          <w:rFonts w:ascii="Times New Roman" w:hAnsi="Times New Roman" w:cs="Times New Roman"/>
          <w:bCs/>
          <w:color w:val="000000" w:themeColor="text1"/>
          <w:sz w:val="24"/>
        </w:rPr>
        <w:t>的</w:t>
      </w:r>
      <w:r w:rsidR="005E435C" w:rsidRPr="00766085">
        <w:rPr>
          <w:rFonts w:ascii="Times New Roman" w:hAnsi="Times New Roman" w:cs="Times New Roman" w:hint="eastAsia"/>
          <w:bCs/>
          <w:color w:val="000000" w:themeColor="text1"/>
          <w:sz w:val="24"/>
        </w:rPr>
        <w:t>证明</w:t>
      </w:r>
      <w:r w:rsidRPr="00766085">
        <w:rPr>
          <w:rFonts w:ascii="Times New Roman" w:hAnsi="Times New Roman" w:cs="Times New Roman"/>
          <w:bCs/>
          <w:color w:val="000000" w:themeColor="text1"/>
          <w:sz w:val="24"/>
        </w:rPr>
        <w:t>，在项目卫生防护距离及养殖场周边</w:t>
      </w:r>
      <w:r w:rsidR="008E1289">
        <w:rPr>
          <w:rFonts w:ascii="Times New Roman" w:hAnsi="Times New Roman" w:cs="Times New Roman" w:hint="eastAsia"/>
          <w:bCs/>
          <w:color w:val="000000" w:themeColor="text1"/>
          <w:sz w:val="24"/>
        </w:rPr>
        <w:t>3</w:t>
      </w:r>
      <w:r w:rsidRPr="00766085">
        <w:rPr>
          <w:rFonts w:ascii="Times New Roman" w:hAnsi="Times New Roman" w:cs="Times New Roman"/>
          <w:bCs/>
          <w:color w:val="000000" w:themeColor="text1"/>
          <w:sz w:val="24"/>
        </w:rPr>
        <w:t>00m</w:t>
      </w:r>
      <w:r w:rsidRPr="00766085">
        <w:rPr>
          <w:rFonts w:ascii="Times New Roman" w:hAnsi="Times New Roman" w:cs="Times New Roman"/>
          <w:bCs/>
          <w:color w:val="000000" w:themeColor="text1"/>
          <w:sz w:val="24"/>
        </w:rPr>
        <w:t>范围内，不再规划建设居民区、学校、医院等环境敏感点</w:t>
      </w:r>
      <w:r w:rsidR="00AE7AF8">
        <w:rPr>
          <w:rFonts w:ascii="Times New Roman" w:hAnsi="Times New Roman" w:cs="Times New Roman" w:hint="eastAsia"/>
          <w:bCs/>
          <w:color w:val="000000" w:themeColor="text1"/>
          <w:sz w:val="24"/>
        </w:rPr>
        <w:t>。</w:t>
      </w:r>
    </w:p>
    <w:p w:rsidR="00002CB2" w:rsidRPr="00766085" w:rsidRDefault="00370518">
      <w:pPr>
        <w:spacing w:line="540" w:lineRule="exact"/>
        <w:ind w:firstLine="482"/>
        <w:rPr>
          <w:rFonts w:ascii="Times New Roman" w:hAnsi="Times New Roman" w:cs="Times New Roman"/>
          <w:bCs/>
          <w:sz w:val="24"/>
          <w:szCs w:val="18"/>
        </w:rPr>
      </w:pPr>
      <w:r w:rsidRPr="00766085">
        <w:rPr>
          <w:rFonts w:ascii="Times New Roman" w:hAnsi="Times New Roman" w:cs="Times New Roman"/>
          <w:sz w:val="24"/>
          <w:szCs w:val="21"/>
        </w:rPr>
        <w:t>因此项目产生的</w:t>
      </w:r>
      <w:r w:rsidR="00885133" w:rsidRPr="00766085">
        <w:rPr>
          <w:rFonts w:ascii="Times New Roman" w:hAnsi="Times New Roman" w:cs="Times New Roman"/>
          <w:sz w:val="24"/>
          <w:szCs w:val="21"/>
        </w:rPr>
        <w:t>生产</w:t>
      </w:r>
      <w:r w:rsidRPr="00766085">
        <w:rPr>
          <w:rFonts w:ascii="Times New Roman" w:hAnsi="Times New Roman" w:cs="Times New Roman"/>
          <w:sz w:val="24"/>
          <w:szCs w:val="21"/>
        </w:rPr>
        <w:t>废气对大气环境影响可以接受。</w:t>
      </w:r>
    </w:p>
    <w:p w:rsidR="00002CB2" w:rsidRPr="00A970A4" w:rsidRDefault="00370518">
      <w:pPr>
        <w:spacing w:line="520" w:lineRule="exact"/>
        <w:ind w:firstLineChars="200" w:firstLine="480"/>
        <w:rPr>
          <w:rFonts w:ascii="Times New Roman" w:hAnsi="Times New Roman" w:cs="Times New Roman"/>
          <w:sz w:val="24"/>
        </w:rPr>
      </w:pPr>
      <w:r w:rsidRPr="00766085">
        <w:rPr>
          <w:rFonts w:ascii="Times New Roman" w:hAnsi="Times New Roman" w:cs="Times New Roman"/>
          <w:sz w:val="24"/>
        </w:rPr>
        <w:t>（</w:t>
      </w:r>
      <w:r w:rsidRPr="00766085">
        <w:rPr>
          <w:rFonts w:ascii="Times New Roman" w:hAnsi="Times New Roman" w:cs="Times New Roman"/>
          <w:sz w:val="24"/>
        </w:rPr>
        <w:t>2</w:t>
      </w:r>
      <w:r w:rsidRPr="00766085">
        <w:rPr>
          <w:rFonts w:ascii="Times New Roman" w:hAnsi="Times New Roman" w:cs="Times New Roman"/>
          <w:sz w:val="24"/>
        </w:rPr>
        <w:t>）废水：项目废水包括养殖废水和职工生活污水，其中养殖废水主要为养殖过程产生的猪尿液、猪舍冲洗废水和粪污</w:t>
      </w:r>
      <w:r w:rsidRPr="00766085">
        <w:rPr>
          <w:rFonts w:ascii="Times New Roman" w:hAnsi="Times New Roman" w:cs="Times New Roman"/>
          <w:color w:val="000000" w:themeColor="text1"/>
          <w:sz w:val="24"/>
        </w:rPr>
        <w:t>处理过程中产生的废水，产生量为</w:t>
      </w:r>
      <w:r w:rsidR="00766085" w:rsidRPr="00766085">
        <w:rPr>
          <w:rFonts w:ascii="Times New Roman" w:hAnsi="Times New Roman" w:cs="Times New Roman" w:hint="eastAsia"/>
          <w:bCs/>
          <w:color w:val="000000" w:themeColor="text1"/>
          <w:sz w:val="24"/>
        </w:rPr>
        <w:t>72221.61</w:t>
      </w:r>
      <w:r w:rsidRPr="00766085">
        <w:rPr>
          <w:rFonts w:ascii="Times New Roman" w:hAnsi="Times New Roman" w:cs="Times New Roman"/>
          <w:bCs/>
          <w:color w:val="000000" w:themeColor="text1"/>
          <w:sz w:val="24"/>
        </w:rPr>
        <w:t>m</w:t>
      </w:r>
      <w:r w:rsidRPr="00766085">
        <w:rPr>
          <w:rFonts w:ascii="Times New Roman" w:hAnsi="Times New Roman" w:cs="Times New Roman"/>
          <w:bCs/>
          <w:color w:val="000000" w:themeColor="text1"/>
          <w:sz w:val="24"/>
          <w:vertAlign w:val="superscript"/>
        </w:rPr>
        <w:t>3</w:t>
      </w:r>
      <w:r w:rsidRPr="00766085">
        <w:rPr>
          <w:rFonts w:ascii="Times New Roman" w:hAnsi="Times New Roman" w:cs="Times New Roman"/>
          <w:bCs/>
          <w:color w:val="000000" w:themeColor="text1"/>
          <w:sz w:val="24"/>
        </w:rPr>
        <w:t>/a</w:t>
      </w:r>
      <w:r w:rsidR="002B5F13">
        <w:rPr>
          <w:rFonts w:ascii="Times New Roman" w:hAnsi="Times New Roman" w:cs="Times New Roman" w:hint="eastAsia"/>
          <w:bCs/>
          <w:color w:val="000000" w:themeColor="text1"/>
          <w:sz w:val="24"/>
        </w:rPr>
        <w:t>，</w:t>
      </w:r>
      <w:r w:rsidRPr="00766085">
        <w:rPr>
          <w:rFonts w:ascii="Times New Roman" w:hAnsi="Times New Roman" w:cs="Times New Roman"/>
          <w:bCs/>
          <w:color w:val="000000" w:themeColor="text1"/>
          <w:sz w:val="24"/>
        </w:rPr>
        <w:t>生活污水产生量为</w:t>
      </w:r>
      <w:r w:rsidR="00766085" w:rsidRPr="00766085">
        <w:rPr>
          <w:rFonts w:ascii="Times New Roman" w:hAnsi="Times New Roman" w:cs="Times New Roman" w:hint="eastAsia"/>
          <w:bCs/>
          <w:color w:val="000000" w:themeColor="text1"/>
          <w:sz w:val="24"/>
        </w:rPr>
        <w:t>2452.8</w:t>
      </w:r>
      <w:r w:rsidRPr="00766085">
        <w:rPr>
          <w:rFonts w:ascii="Times New Roman" w:hAnsi="Times New Roman" w:cs="Times New Roman"/>
          <w:bCs/>
          <w:color w:val="000000" w:themeColor="text1"/>
          <w:sz w:val="24"/>
        </w:rPr>
        <w:t>m</w:t>
      </w:r>
      <w:r w:rsidRPr="00766085">
        <w:rPr>
          <w:rFonts w:ascii="Times New Roman" w:hAnsi="Times New Roman" w:cs="Times New Roman"/>
          <w:bCs/>
          <w:color w:val="000000" w:themeColor="text1"/>
          <w:sz w:val="24"/>
          <w:vertAlign w:val="superscript"/>
        </w:rPr>
        <w:t>3</w:t>
      </w:r>
      <w:r w:rsidRPr="00766085">
        <w:rPr>
          <w:rFonts w:ascii="Times New Roman" w:hAnsi="Times New Roman" w:cs="Times New Roman"/>
          <w:bCs/>
          <w:color w:val="000000" w:themeColor="text1"/>
          <w:sz w:val="24"/>
        </w:rPr>
        <w:t>/a</w:t>
      </w:r>
      <w:r w:rsidRPr="00766085">
        <w:rPr>
          <w:rFonts w:ascii="Times New Roman" w:hAnsi="Times New Roman" w:cs="Times New Roman"/>
          <w:bCs/>
          <w:color w:val="000000" w:themeColor="text1"/>
          <w:sz w:val="24"/>
        </w:rPr>
        <w:t>。</w:t>
      </w:r>
      <w:r w:rsidRPr="00766085">
        <w:rPr>
          <w:rFonts w:ascii="Times New Roman" w:hAnsi="Times New Roman" w:cs="Times New Roman"/>
          <w:bCs/>
          <w:sz w:val="24"/>
        </w:rPr>
        <w:t>废水经收集后</w:t>
      </w:r>
      <w:r w:rsidRPr="00766085">
        <w:rPr>
          <w:rFonts w:ascii="Times New Roman" w:hAnsi="Times New Roman" w:cs="Times New Roman"/>
          <w:sz w:val="24"/>
        </w:rPr>
        <w:t>通过管道进入</w:t>
      </w:r>
      <w:r w:rsidR="00E8374A" w:rsidRPr="00766085">
        <w:rPr>
          <w:rFonts w:ascii="Times New Roman" w:hAnsi="Times New Roman" w:cs="Times New Roman"/>
          <w:sz w:val="24"/>
        </w:rPr>
        <w:t>全封闭厌氧塘（</w:t>
      </w:r>
      <w:r w:rsidRPr="00766085">
        <w:rPr>
          <w:rFonts w:ascii="Times New Roman" w:hAnsi="Times New Roman" w:cs="Times New Roman"/>
          <w:sz w:val="24"/>
        </w:rPr>
        <w:t>盖泻湖沼气池</w:t>
      </w:r>
      <w:r w:rsidR="00E8374A" w:rsidRPr="00766085">
        <w:rPr>
          <w:rFonts w:ascii="Times New Roman" w:hAnsi="Times New Roman" w:cs="Times New Roman"/>
          <w:sz w:val="24"/>
        </w:rPr>
        <w:t>）</w:t>
      </w:r>
      <w:r w:rsidRPr="00766085">
        <w:rPr>
          <w:rFonts w:ascii="Times New Roman" w:hAnsi="Times New Roman" w:cs="Times New Roman"/>
          <w:sz w:val="24"/>
        </w:rPr>
        <w:t>，经厌氧发酵后进入沼液</w:t>
      </w:r>
      <w:r w:rsidRPr="00766085">
        <w:rPr>
          <w:rFonts w:ascii="Times New Roman" w:hAnsi="Times New Roman" w:cs="Times New Roman"/>
          <w:color w:val="000000" w:themeColor="text1"/>
          <w:sz w:val="24"/>
        </w:rPr>
        <w:t>储存池暂存，待施肥期作为农肥施用于周边农田进行资源化利用，</w:t>
      </w:r>
      <w:r w:rsidRPr="00A970A4">
        <w:rPr>
          <w:rFonts w:ascii="Times New Roman" w:hAnsi="Times New Roman" w:cs="Times New Roman"/>
          <w:sz w:val="24"/>
        </w:rPr>
        <w:t>养殖场</w:t>
      </w:r>
      <w:r w:rsidR="00A970A4" w:rsidRPr="00A970A4">
        <w:rPr>
          <w:rFonts w:ascii="Times New Roman" w:hAnsi="Times New Roman" w:cs="Times New Roman" w:hint="eastAsia"/>
          <w:sz w:val="24"/>
        </w:rPr>
        <w:t>周边</w:t>
      </w:r>
      <w:r w:rsidRPr="00A970A4">
        <w:rPr>
          <w:rFonts w:ascii="Times New Roman" w:hAnsi="Times New Roman" w:cs="Times New Roman"/>
          <w:sz w:val="24"/>
        </w:rPr>
        <w:t>可提</w:t>
      </w:r>
      <w:proofErr w:type="gramStart"/>
      <w:r w:rsidRPr="00A970A4">
        <w:rPr>
          <w:rFonts w:ascii="Times New Roman" w:hAnsi="Times New Roman" w:cs="Times New Roman"/>
          <w:sz w:val="24"/>
        </w:rPr>
        <w:t>供消纳地</w:t>
      </w:r>
      <w:r w:rsidR="00A970A4" w:rsidRPr="00A970A4">
        <w:rPr>
          <w:rFonts w:ascii="Times New Roman" w:hAnsi="Times New Roman" w:cs="Times New Roman" w:hint="eastAsia"/>
          <w:sz w:val="24"/>
        </w:rPr>
        <w:t>3995</w:t>
      </w:r>
      <w:r w:rsidRPr="00A970A4">
        <w:rPr>
          <w:rFonts w:ascii="Times New Roman" w:hAnsi="Times New Roman" w:cs="Times New Roman"/>
          <w:sz w:val="24"/>
        </w:rPr>
        <w:t>亩</w:t>
      </w:r>
      <w:proofErr w:type="gramEnd"/>
      <w:r w:rsidR="00D34A96" w:rsidRPr="00A970A4">
        <w:rPr>
          <w:rFonts w:ascii="Times New Roman" w:hAnsi="Times New Roman" w:cs="Times New Roman"/>
          <w:sz w:val="24"/>
        </w:rPr>
        <w:t>，能够满足本项目沼液的消纳需求</w:t>
      </w:r>
      <w:r w:rsidRPr="00A970A4">
        <w:rPr>
          <w:rFonts w:ascii="Times New Roman" w:hAnsi="Times New Roman" w:cs="Times New Roman"/>
          <w:sz w:val="24"/>
        </w:rPr>
        <w:t>。</w:t>
      </w:r>
    </w:p>
    <w:p w:rsidR="00002CB2" w:rsidRPr="00766085" w:rsidRDefault="00370518">
      <w:pPr>
        <w:adjustRightInd w:val="0"/>
        <w:snapToGrid w:val="0"/>
        <w:spacing w:line="500" w:lineRule="exact"/>
        <w:ind w:firstLine="435"/>
        <w:rPr>
          <w:rFonts w:ascii="Times New Roman" w:hAnsi="Times New Roman" w:cs="Times New Roman"/>
          <w:sz w:val="24"/>
        </w:rPr>
      </w:pPr>
      <w:r w:rsidRPr="00766085">
        <w:rPr>
          <w:rFonts w:ascii="Times New Roman" w:hAnsi="Times New Roman" w:cs="Times New Roman"/>
          <w:bCs/>
          <w:sz w:val="24"/>
        </w:rPr>
        <w:lastRenderedPageBreak/>
        <w:t>（</w:t>
      </w:r>
      <w:r w:rsidRPr="00766085">
        <w:rPr>
          <w:rFonts w:ascii="Times New Roman" w:hAnsi="Times New Roman" w:cs="Times New Roman"/>
          <w:bCs/>
          <w:sz w:val="24"/>
        </w:rPr>
        <w:t>3</w:t>
      </w:r>
      <w:r w:rsidRPr="00766085">
        <w:rPr>
          <w:rFonts w:ascii="Times New Roman" w:hAnsi="Times New Roman" w:cs="Times New Roman"/>
          <w:bCs/>
          <w:sz w:val="24"/>
        </w:rPr>
        <w:t>）噪声：主要为猪叫声、猪舍降温配套负压风机、粪污处理设施</w:t>
      </w:r>
      <w:r w:rsidR="001F22DB" w:rsidRPr="00766085">
        <w:rPr>
          <w:rFonts w:ascii="Times New Roman" w:hAnsi="Times New Roman" w:cs="Times New Roman"/>
          <w:bCs/>
          <w:sz w:val="24"/>
        </w:rPr>
        <w:t>、发电</w:t>
      </w:r>
      <w:r w:rsidR="00E12C79" w:rsidRPr="00766085">
        <w:rPr>
          <w:rFonts w:ascii="Times New Roman" w:hAnsi="Times New Roman" w:cs="Times New Roman"/>
          <w:bCs/>
          <w:sz w:val="24"/>
        </w:rPr>
        <w:t>机</w:t>
      </w:r>
      <w:r w:rsidRPr="00766085">
        <w:rPr>
          <w:rFonts w:ascii="Times New Roman" w:hAnsi="Times New Roman" w:cs="Times New Roman"/>
          <w:bCs/>
          <w:sz w:val="24"/>
        </w:rPr>
        <w:t>等设备运行时产生的噪声，其源强为</w:t>
      </w:r>
      <w:r w:rsidRPr="00766085">
        <w:rPr>
          <w:rFonts w:ascii="Times New Roman" w:hAnsi="Times New Roman" w:cs="Times New Roman"/>
          <w:bCs/>
          <w:sz w:val="24"/>
        </w:rPr>
        <w:t>70</w:t>
      </w:r>
      <w:r w:rsidRPr="00766085">
        <w:rPr>
          <w:rFonts w:ascii="Times New Roman" w:hAnsi="Times New Roman" w:cs="Times New Roman"/>
          <w:bCs/>
          <w:sz w:val="24"/>
        </w:rPr>
        <w:t>～</w:t>
      </w:r>
      <w:r w:rsidRPr="00766085">
        <w:rPr>
          <w:rFonts w:ascii="Times New Roman" w:hAnsi="Times New Roman" w:cs="Times New Roman"/>
          <w:bCs/>
          <w:sz w:val="24"/>
        </w:rPr>
        <w:t>90dB</w:t>
      </w:r>
      <w:bookmarkStart w:id="5" w:name="OLE_LINK1"/>
      <w:r w:rsidRPr="00766085">
        <w:rPr>
          <w:rFonts w:ascii="Times New Roman" w:hAnsi="Times New Roman" w:cs="Times New Roman"/>
          <w:bCs/>
          <w:sz w:val="24"/>
        </w:rPr>
        <w:t>(A)</w:t>
      </w:r>
      <w:bookmarkEnd w:id="5"/>
      <w:r w:rsidRPr="00766085">
        <w:rPr>
          <w:rFonts w:ascii="Times New Roman" w:hAnsi="Times New Roman" w:cs="Times New Roman"/>
          <w:bCs/>
          <w:sz w:val="24"/>
        </w:rPr>
        <w:t>。采取隔声、减震、加强绿化等降噪措施，降低对周围环境的影响。根据项目噪声预测结果可知四周场界噪声</w:t>
      </w:r>
      <w:proofErr w:type="gramStart"/>
      <w:r w:rsidRPr="00766085">
        <w:rPr>
          <w:rFonts w:ascii="Times New Roman" w:hAnsi="Times New Roman" w:cs="Times New Roman"/>
          <w:bCs/>
          <w:sz w:val="24"/>
        </w:rPr>
        <w:t>项献值</w:t>
      </w:r>
      <w:proofErr w:type="gramEnd"/>
      <w:r w:rsidRPr="00766085">
        <w:rPr>
          <w:rFonts w:ascii="Times New Roman" w:hAnsi="Times New Roman" w:cs="Times New Roman"/>
          <w:bCs/>
          <w:sz w:val="24"/>
        </w:rPr>
        <w:t>均在</w:t>
      </w:r>
      <w:r w:rsidR="00766085" w:rsidRPr="00766085">
        <w:rPr>
          <w:rFonts w:ascii="Times New Roman" w:hAnsi="Times New Roman" w:cs="Times New Roman" w:hint="eastAsia"/>
          <w:bCs/>
          <w:sz w:val="24"/>
        </w:rPr>
        <w:t>50</w:t>
      </w:r>
      <w:r w:rsidRPr="00766085">
        <w:rPr>
          <w:rFonts w:ascii="Times New Roman" w:hAnsi="Times New Roman" w:cs="Times New Roman"/>
          <w:bCs/>
          <w:sz w:val="24"/>
        </w:rPr>
        <w:t>dB(A)</w:t>
      </w:r>
      <w:r w:rsidRPr="00766085">
        <w:rPr>
          <w:rFonts w:ascii="Times New Roman" w:hAnsi="Times New Roman" w:cs="Times New Roman"/>
          <w:bCs/>
          <w:sz w:val="24"/>
        </w:rPr>
        <w:t>以下，能够满足</w:t>
      </w:r>
      <w:r w:rsidRPr="00766085">
        <w:rPr>
          <w:rFonts w:ascii="Times New Roman" w:hAnsi="Times New Roman" w:cs="Times New Roman"/>
          <w:sz w:val="24"/>
        </w:rPr>
        <w:t>《工业企业厂界环境噪声排放标准》（</w:t>
      </w:r>
      <w:r w:rsidRPr="00766085">
        <w:rPr>
          <w:rFonts w:ascii="Times New Roman" w:hAnsi="Times New Roman" w:cs="Times New Roman"/>
          <w:sz w:val="24"/>
        </w:rPr>
        <w:t>GB12348-2008</w:t>
      </w:r>
      <w:r w:rsidRPr="00766085">
        <w:rPr>
          <w:rFonts w:ascii="Times New Roman" w:hAnsi="Times New Roman" w:cs="Times New Roman"/>
          <w:sz w:val="24"/>
        </w:rPr>
        <w:t>）</w:t>
      </w:r>
      <w:r w:rsidRPr="00766085">
        <w:rPr>
          <w:rFonts w:ascii="Times New Roman" w:hAnsi="Times New Roman" w:cs="Times New Roman"/>
          <w:sz w:val="24"/>
        </w:rPr>
        <w:t>2</w:t>
      </w:r>
      <w:r w:rsidRPr="00766085">
        <w:rPr>
          <w:rFonts w:ascii="Times New Roman" w:hAnsi="Times New Roman" w:cs="Times New Roman"/>
          <w:sz w:val="24"/>
        </w:rPr>
        <w:t>类区标准要求。</w:t>
      </w:r>
    </w:p>
    <w:p w:rsidR="00002CB2" w:rsidRPr="00766085" w:rsidRDefault="00370518">
      <w:pPr>
        <w:spacing w:line="520" w:lineRule="exact"/>
        <w:ind w:firstLineChars="200" w:firstLine="480"/>
        <w:rPr>
          <w:rFonts w:ascii="Times New Roman" w:hAnsi="Times New Roman" w:cs="Times New Roman"/>
          <w:bCs/>
          <w:sz w:val="24"/>
        </w:rPr>
      </w:pPr>
      <w:r w:rsidRPr="00766085">
        <w:rPr>
          <w:rFonts w:ascii="Times New Roman" w:hAnsi="Times New Roman" w:cs="Times New Roman"/>
          <w:bCs/>
          <w:sz w:val="24"/>
        </w:rPr>
        <w:t>（</w:t>
      </w:r>
      <w:r w:rsidRPr="00766085">
        <w:rPr>
          <w:rFonts w:ascii="Times New Roman" w:hAnsi="Times New Roman" w:cs="Times New Roman"/>
          <w:bCs/>
          <w:sz w:val="24"/>
        </w:rPr>
        <w:t>4</w:t>
      </w:r>
      <w:r w:rsidRPr="00766085">
        <w:rPr>
          <w:rFonts w:ascii="Times New Roman" w:hAnsi="Times New Roman" w:cs="Times New Roman"/>
          <w:bCs/>
          <w:sz w:val="24"/>
        </w:rPr>
        <w:t>）固体废物：主要包括疾病防疫产生的医疗废物</w:t>
      </w:r>
      <w:r w:rsidR="00503F05" w:rsidRPr="00766085">
        <w:rPr>
          <w:rFonts w:ascii="Times New Roman" w:hAnsi="Times New Roman" w:cs="Times New Roman" w:hint="eastAsia"/>
          <w:bCs/>
          <w:sz w:val="24"/>
        </w:rPr>
        <w:t>，委托</w:t>
      </w:r>
      <w:r w:rsidRPr="00766085">
        <w:rPr>
          <w:rFonts w:ascii="Times New Roman" w:hAnsi="Times New Roman" w:cs="Times New Roman"/>
          <w:bCs/>
          <w:sz w:val="24"/>
        </w:rPr>
        <w:t>有资质单位处理；养殖过程产生的</w:t>
      </w:r>
      <w:proofErr w:type="gramStart"/>
      <w:r w:rsidRPr="00766085">
        <w:rPr>
          <w:rFonts w:ascii="Times New Roman" w:hAnsi="Times New Roman" w:cs="Times New Roman"/>
          <w:bCs/>
          <w:sz w:val="24"/>
        </w:rPr>
        <w:t>病死猪尸</w:t>
      </w:r>
      <w:r w:rsidR="001C2111" w:rsidRPr="00766085">
        <w:rPr>
          <w:rFonts w:ascii="Times New Roman" w:hAnsi="Times New Roman" w:cs="Times New Roman"/>
          <w:bCs/>
          <w:sz w:val="24"/>
        </w:rPr>
        <w:t>和</w:t>
      </w:r>
      <w:proofErr w:type="gramEnd"/>
      <w:r w:rsidR="001C2111" w:rsidRPr="00766085">
        <w:rPr>
          <w:rFonts w:ascii="Times New Roman" w:hAnsi="Times New Roman" w:cs="Times New Roman"/>
          <w:bCs/>
          <w:sz w:val="24"/>
        </w:rPr>
        <w:t>胎盘，</w:t>
      </w:r>
      <w:r w:rsidR="00766085" w:rsidRPr="00766085">
        <w:rPr>
          <w:rFonts w:ascii="Times New Roman" w:hAnsi="Times New Roman" w:cs="Times New Roman" w:hint="eastAsia"/>
          <w:bCs/>
          <w:sz w:val="24"/>
        </w:rPr>
        <w:t>运至内乡县无害化处理中心处理</w:t>
      </w:r>
      <w:r w:rsidRPr="00766085">
        <w:rPr>
          <w:rFonts w:ascii="Times New Roman" w:hAnsi="Times New Roman" w:cs="Times New Roman"/>
          <w:bCs/>
          <w:sz w:val="24"/>
        </w:rPr>
        <w:t>；</w:t>
      </w:r>
      <w:r w:rsidR="00D34A96" w:rsidRPr="00766085">
        <w:rPr>
          <w:rFonts w:ascii="Times New Roman" w:eastAsia="宋体" w:hAnsi="Times New Roman" w:cs="Times New Roman"/>
          <w:bCs/>
          <w:sz w:val="24"/>
        </w:rPr>
        <w:t>固液分离出的猪粪</w:t>
      </w:r>
      <w:r w:rsidR="001C2111" w:rsidRPr="00766085">
        <w:rPr>
          <w:rFonts w:ascii="Times New Roman" w:eastAsia="宋体" w:hAnsi="Times New Roman" w:cs="Times New Roman"/>
          <w:bCs/>
          <w:sz w:val="24"/>
        </w:rPr>
        <w:t>及沼渣</w:t>
      </w:r>
      <w:r w:rsidR="00D34A96" w:rsidRPr="00766085">
        <w:rPr>
          <w:rFonts w:ascii="Times New Roman" w:eastAsia="宋体" w:hAnsi="Times New Roman" w:cs="Times New Roman"/>
          <w:bCs/>
          <w:sz w:val="24"/>
        </w:rPr>
        <w:t>运至</w:t>
      </w:r>
      <w:proofErr w:type="gramStart"/>
      <w:r w:rsidR="00D34A96" w:rsidRPr="00766085">
        <w:rPr>
          <w:rFonts w:ascii="Times New Roman" w:eastAsia="宋体" w:hAnsi="Times New Roman" w:cs="Times New Roman"/>
          <w:bCs/>
          <w:sz w:val="24"/>
        </w:rPr>
        <w:t>固粪处理</w:t>
      </w:r>
      <w:proofErr w:type="gramEnd"/>
      <w:r w:rsidR="00D34A96" w:rsidRPr="00766085">
        <w:rPr>
          <w:rFonts w:ascii="Times New Roman" w:eastAsia="宋体" w:hAnsi="Times New Roman" w:cs="Times New Roman"/>
          <w:bCs/>
          <w:sz w:val="24"/>
        </w:rPr>
        <w:t>区经发酵后作为有机肥基料外售</w:t>
      </w:r>
      <w:r w:rsidRPr="00766085">
        <w:rPr>
          <w:rFonts w:ascii="Times New Roman" w:hAnsi="Times New Roman" w:cs="Times New Roman"/>
          <w:bCs/>
          <w:sz w:val="24"/>
        </w:rPr>
        <w:t>；废脱硫剂由生产厂家回收；职工生活垃圾委托环卫部门定期收集处理。通过采取上述措施，固体废物达到</w:t>
      </w:r>
      <w:r w:rsidRPr="00766085">
        <w:rPr>
          <w:rFonts w:ascii="Times New Roman" w:hAnsi="Times New Roman" w:cs="Times New Roman"/>
          <w:bCs/>
          <w:sz w:val="24"/>
        </w:rPr>
        <w:t>100%</w:t>
      </w:r>
      <w:r w:rsidRPr="00766085">
        <w:rPr>
          <w:rFonts w:ascii="Times New Roman" w:hAnsi="Times New Roman" w:cs="Times New Roman"/>
          <w:bCs/>
          <w:sz w:val="24"/>
        </w:rPr>
        <w:t>处理。</w:t>
      </w:r>
    </w:p>
    <w:p w:rsidR="00002CB2" w:rsidRPr="00766085" w:rsidRDefault="00370518" w:rsidP="000A57CA">
      <w:pPr>
        <w:pStyle w:val="2"/>
        <w:spacing w:beforeLines="50" w:before="156" w:afterLines="50" w:after="156" w:line="520" w:lineRule="exact"/>
        <w:ind w:firstLineChars="200" w:firstLine="562"/>
        <w:rPr>
          <w:rFonts w:ascii="Times New Roman" w:eastAsiaTheme="minorEastAsia" w:hAnsi="Times New Roman"/>
          <w:sz w:val="28"/>
          <w:szCs w:val="28"/>
        </w:rPr>
      </w:pPr>
      <w:r w:rsidRPr="00766085">
        <w:rPr>
          <w:rFonts w:ascii="Times New Roman" w:eastAsiaTheme="minorEastAsia" w:hAnsi="Times New Roman"/>
          <w:sz w:val="28"/>
          <w:szCs w:val="28"/>
        </w:rPr>
        <w:t>五、环境影响评价的结论</w:t>
      </w:r>
    </w:p>
    <w:p w:rsidR="00002CB2" w:rsidRPr="00766085" w:rsidRDefault="00370518">
      <w:pPr>
        <w:tabs>
          <w:tab w:val="right" w:leader="dot" w:pos="8647"/>
        </w:tabs>
        <w:spacing w:line="520" w:lineRule="exact"/>
        <w:ind w:firstLineChars="200" w:firstLine="480"/>
        <w:rPr>
          <w:rFonts w:ascii="Times New Roman" w:hAnsi="Times New Roman" w:cs="Times New Roman"/>
          <w:kern w:val="0"/>
          <w:sz w:val="24"/>
        </w:rPr>
      </w:pPr>
      <w:r w:rsidRPr="00766085">
        <w:rPr>
          <w:rFonts w:ascii="Times New Roman" w:hAnsi="Times New Roman" w:cs="Times New Roman"/>
          <w:kern w:val="0"/>
          <w:sz w:val="24"/>
        </w:rPr>
        <w:t>根据项目工程特点，本次评价在废气、废水、噪声及固</w:t>
      </w:r>
      <w:proofErr w:type="gramStart"/>
      <w:r w:rsidRPr="00766085">
        <w:rPr>
          <w:rFonts w:ascii="Times New Roman" w:hAnsi="Times New Roman" w:cs="Times New Roman"/>
          <w:kern w:val="0"/>
          <w:sz w:val="24"/>
        </w:rPr>
        <w:t>废方面</w:t>
      </w:r>
      <w:proofErr w:type="gramEnd"/>
      <w:r w:rsidRPr="00766085">
        <w:rPr>
          <w:rFonts w:ascii="Times New Roman" w:hAnsi="Times New Roman" w:cs="Times New Roman"/>
          <w:kern w:val="0"/>
          <w:sz w:val="24"/>
        </w:rPr>
        <w:t>均提出了一系列环保要求；通过认真落实评价所提各项环保治理措施，预计项目运营过程中排放的各类污染物对周围环境的影响可以接受，从环保角度分析，本工程建设是可行的。</w:t>
      </w:r>
    </w:p>
    <w:p w:rsidR="00002CB2" w:rsidRPr="00766085" w:rsidRDefault="00002CB2">
      <w:pPr>
        <w:pStyle w:val="1"/>
        <w:ind w:left="480" w:firstLineChars="0" w:firstLine="0"/>
        <w:rPr>
          <w:rFonts w:ascii="Times New Roman" w:hAnsi="Times New Roman" w:cs="Times New Roman"/>
          <w:sz w:val="24"/>
          <w:szCs w:val="24"/>
        </w:rPr>
      </w:pPr>
    </w:p>
    <w:sectPr w:rsidR="00002CB2" w:rsidRPr="00766085" w:rsidSect="00EC3595">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669" w:rsidRDefault="00AC5669">
      <w:r>
        <w:separator/>
      </w:r>
    </w:p>
  </w:endnote>
  <w:endnote w:type="continuationSeparator" w:id="0">
    <w:p w:rsidR="00AC5669" w:rsidRDefault="00AC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818238"/>
    </w:sdtPr>
    <w:sdtEndPr/>
    <w:sdtContent>
      <w:p w:rsidR="00002CB2" w:rsidRDefault="004451F0">
        <w:pPr>
          <w:pStyle w:val="a5"/>
          <w:jc w:val="center"/>
        </w:pPr>
        <w:r>
          <w:fldChar w:fldCharType="begin"/>
        </w:r>
        <w:r w:rsidR="00370518">
          <w:instrText>PAGE   \* MERGEFORMAT</w:instrText>
        </w:r>
        <w:r>
          <w:fldChar w:fldCharType="separate"/>
        </w:r>
        <w:r w:rsidR="00B35947" w:rsidRPr="00B35947">
          <w:rPr>
            <w:noProof/>
            <w:lang w:val="zh-CN"/>
          </w:rPr>
          <w:t>6</w:t>
        </w:r>
        <w:r>
          <w:fldChar w:fldCharType="end"/>
        </w:r>
      </w:p>
    </w:sdtContent>
  </w:sdt>
  <w:p w:rsidR="00002CB2" w:rsidRDefault="00002CB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669" w:rsidRDefault="00AC5669">
      <w:r>
        <w:separator/>
      </w:r>
    </w:p>
  </w:footnote>
  <w:footnote w:type="continuationSeparator" w:id="0">
    <w:p w:rsidR="00AC5669" w:rsidRDefault="00AC5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CB2" w:rsidRDefault="00002CB2">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561"/>
    <w:multiLevelType w:val="hybridMultilevel"/>
    <w:tmpl w:val="3774ADEC"/>
    <w:lvl w:ilvl="0" w:tplc="1F624BD2">
      <w:start w:val="1"/>
      <w:numFmt w:val="decimalEnclosedCircle"/>
      <w:lvlText w:val="%1"/>
      <w:lvlJc w:val="left"/>
      <w:pPr>
        <w:ind w:left="960" w:hanging="360"/>
      </w:pPr>
      <w:rPr>
        <w:rFonts w:ascii="黑体" w:eastAsia="黑体" w:hAnsi="黑体"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FBB318C"/>
    <w:multiLevelType w:val="hybridMultilevel"/>
    <w:tmpl w:val="819224BE"/>
    <w:lvl w:ilvl="0" w:tplc="1F4608DE">
      <w:start w:val="1"/>
      <w:numFmt w:val="decimalEnclosedCircle"/>
      <w:lvlText w:val="%1"/>
      <w:lvlJc w:val="left"/>
      <w:pPr>
        <w:ind w:left="840" w:hanging="360"/>
      </w:pPr>
      <w:rPr>
        <w:rFonts w:asciiTheme="minorEastAsia" w:hAnsiTheme="minorEastAsia" w:hint="default"/>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9B24D09"/>
    <w:multiLevelType w:val="hybridMultilevel"/>
    <w:tmpl w:val="88D01E08"/>
    <w:lvl w:ilvl="0" w:tplc="3242951A">
      <w:start w:val="1"/>
      <w:numFmt w:val="decimalEnclosedCircle"/>
      <w:lvlText w:val="%1"/>
      <w:lvlJc w:val="left"/>
      <w:pPr>
        <w:ind w:left="840" w:hanging="360"/>
      </w:pPr>
      <w:rPr>
        <w:rFonts w:ascii="宋体" w:eastAsia="宋体" w:hAnsi="宋体" w:cs="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A1147A"/>
    <w:multiLevelType w:val="hybridMultilevel"/>
    <w:tmpl w:val="AA10BB0E"/>
    <w:lvl w:ilvl="0" w:tplc="4CD85516">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3A85"/>
    <w:rsid w:val="000012CE"/>
    <w:rsid w:val="00002CB2"/>
    <w:rsid w:val="0000407C"/>
    <w:rsid w:val="00020F94"/>
    <w:rsid w:val="00021AD2"/>
    <w:rsid w:val="00025D2E"/>
    <w:rsid w:val="00027652"/>
    <w:rsid w:val="00041BAD"/>
    <w:rsid w:val="000512C3"/>
    <w:rsid w:val="0005502C"/>
    <w:rsid w:val="00071BB9"/>
    <w:rsid w:val="0007654A"/>
    <w:rsid w:val="000A3B4E"/>
    <w:rsid w:val="000A57CA"/>
    <w:rsid w:val="000B6CAC"/>
    <w:rsid w:val="000C7141"/>
    <w:rsid w:val="000C7A65"/>
    <w:rsid w:val="000D3E85"/>
    <w:rsid w:val="000D7F75"/>
    <w:rsid w:val="000E21CF"/>
    <w:rsid w:val="000E4DB7"/>
    <w:rsid w:val="000F343E"/>
    <w:rsid w:val="00104480"/>
    <w:rsid w:val="001319CA"/>
    <w:rsid w:val="001340E1"/>
    <w:rsid w:val="00134F47"/>
    <w:rsid w:val="0014110E"/>
    <w:rsid w:val="00144A0A"/>
    <w:rsid w:val="001528ED"/>
    <w:rsid w:val="0016124E"/>
    <w:rsid w:val="00165130"/>
    <w:rsid w:val="00166AE5"/>
    <w:rsid w:val="00177CF1"/>
    <w:rsid w:val="00180F60"/>
    <w:rsid w:val="00184A8D"/>
    <w:rsid w:val="00187F97"/>
    <w:rsid w:val="00196426"/>
    <w:rsid w:val="001A2426"/>
    <w:rsid w:val="001B2341"/>
    <w:rsid w:val="001C2111"/>
    <w:rsid w:val="001C6746"/>
    <w:rsid w:val="001C7330"/>
    <w:rsid w:val="001D08DE"/>
    <w:rsid w:val="001D2914"/>
    <w:rsid w:val="001D705C"/>
    <w:rsid w:val="001D7F0E"/>
    <w:rsid w:val="001E00D0"/>
    <w:rsid w:val="001E1C2C"/>
    <w:rsid w:val="001E6F16"/>
    <w:rsid w:val="001F0245"/>
    <w:rsid w:val="001F1FA8"/>
    <w:rsid w:val="001F22DB"/>
    <w:rsid w:val="001F6069"/>
    <w:rsid w:val="002021FD"/>
    <w:rsid w:val="002127AA"/>
    <w:rsid w:val="002134BE"/>
    <w:rsid w:val="00215F60"/>
    <w:rsid w:val="0022456F"/>
    <w:rsid w:val="00224DCD"/>
    <w:rsid w:val="002335D0"/>
    <w:rsid w:val="00233AE7"/>
    <w:rsid w:val="00242EFD"/>
    <w:rsid w:val="00245DD8"/>
    <w:rsid w:val="00256249"/>
    <w:rsid w:val="002579B3"/>
    <w:rsid w:val="002612A4"/>
    <w:rsid w:val="002615C5"/>
    <w:rsid w:val="00262F88"/>
    <w:rsid w:val="002806F1"/>
    <w:rsid w:val="00282FA6"/>
    <w:rsid w:val="0028417E"/>
    <w:rsid w:val="00291E5E"/>
    <w:rsid w:val="00293FF7"/>
    <w:rsid w:val="00294CCB"/>
    <w:rsid w:val="002A3A4A"/>
    <w:rsid w:val="002A5DD9"/>
    <w:rsid w:val="002A7708"/>
    <w:rsid w:val="002B46EB"/>
    <w:rsid w:val="002B5F13"/>
    <w:rsid w:val="002D095D"/>
    <w:rsid w:val="002E2625"/>
    <w:rsid w:val="00300946"/>
    <w:rsid w:val="00301221"/>
    <w:rsid w:val="00302B12"/>
    <w:rsid w:val="00305D38"/>
    <w:rsid w:val="00314032"/>
    <w:rsid w:val="00314D0F"/>
    <w:rsid w:val="0032130A"/>
    <w:rsid w:val="00322A73"/>
    <w:rsid w:val="00324908"/>
    <w:rsid w:val="0032789D"/>
    <w:rsid w:val="00330E1B"/>
    <w:rsid w:val="0033117C"/>
    <w:rsid w:val="003349BF"/>
    <w:rsid w:val="00335460"/>
    <w:rsid w:val="00335BDE"/>
    <w:rsid w:val="003406B1"/>
    <w:rsid w:val="00343D28"/>
    <w:rsid w:val="00353D11"/>
    <w:rsid w:val="00355D24"/>
    <w:rsid w:val="003571B7"/>
    <w:rsid w:val="003641B4"/>
    <w:rsid w:val="00370518"/>
    <w:rsid w:val="00372CB2"/>
    <w:rsid w:val="003731CA"/>
    <w:rsid w:val="00375D7C"/>
    <w:rsid w:val="0037659A"/>
    <w:rsid w:val="0038368B"/>
    <w:rsid w:val="003859EE"/>
    <w:rsid w:val="00391744"/>
    <w:rsid w:val="0039262F"/>
    <w:rsid w:val="003A57E7"/>
    <w:rsid w:val="003A6406"/>
    <w:rsid w:val="003B6C87"/>
    <w:rsid w:val="003C4456"/>
    <w:rsid w:val="003C4F20"/>
    <w:rsid w:val="003D3B8B"/>
    <w:rsid w:val="00405C5A"/>
    <w:rsid w:val="00411041"/>
    <w:rsid w:val="004222F1"/>
    <w:rsid w:val="00422848"/>
    <w:rsid w:val="00424770"/>
    <w:rsid w:val="004324D1"/>
    <w:rsid w:val="00432D10"/>
    <w:rsid w:val="004332D3"/>
    <w:rsid w:val="004343E9"/>
    <w:rsid w:val="004409B8"/>
    <w:rsid w:val="004451F0"/>
    <w:rsid w:val="004466D9"/>
    <w:rsid w:val="004626AF"/>
    <w:rsid w:val="0046277C"/>
    <w:rsid w:val="004727EF"/>
    <w:rsid w:val="00472AC7"/>
    <w:rsid w:val="00482697"/>
    <w:rsid w:val="00483A76"/>
    <w:rsid w:val="004C15D2"/>
    <w:rsid w:val="004C595B"/>
    <w:rsid w:val="004C6857"/>
    <w:rsid w:val="004C691B"/>
    <w:rsid w:val="004D7C4D"/>
    <w:rsid w:val="004E6CEE"/>
    <w:rsid w:val="004F67A0"/>
    <w:rsid w:val="00503F05"/>
    <w:rsid w:val="00506328"/>
    <w:rsid w:val="0051054E"/>
    <w:rsid w:val="005117A9"/>
    <w:rsid w:val="00511EFF"/>
    <w:rsid w:val="00520BFB"/>
    <w:rsid w:val="00521D35"/>
    <w:rsid w:val="00523F4E"/>
    <w:rsid w:val="00545C65"/>
    <w:rsid w:val="005525E8"/>
    <w:rsid w:val="005533E3"/>
    <w:rsid w:val="005553B1"/>
    <w:rsid w:val="00557A3C"/>
    <w:rsid w:val="00562934"/>
    <w:rsid w:val="00562C36"/>
    <w:rsid w:val="00563E0C"/>
    <w:rsid w:val="00566E88"/>
    <w:rsid w:val="00574C92"/>
    <w:rsid w:val="00594D08"/>
    <w:rsid w:val="00596BFE"/>
    <w:rsid w:val="005A3AB4"/>
    <w:rsid w:val="005A694F"/>
    <w:rsid w:val="005B6C79"/>
    <w:rsid w:val="005D049E"/>
    <w:rsid w:val="005D61EE"/>
    <w:rsid w:val="005E435C"/>
    <w:rsid w:val="005E7650"/>
    <w:rsid w:val="005F56D0"/>
    <w:rsid w:val="005F7970"/>
    <w:rsid w:val="0060183D"/>
    <w:rsid w:val="00613F17"/>
    <w:rsid w:val="00620875"/>
    <w:rsid w:val="0062763A"/>
    <w:rsid w:val="006469BD"/>
    <w:rsid w:val="006555B0"/>
    <w:rsid w:val="00664560"/>
    <w:rsid w:val="00665E27"/>
    <w:rsid w:val="006718D4"/>
    <w:rsid w:val="00672E00"/>
    <w:rsid w:val="0068067C"/>
    <w:rsid w:val="00681551"/>
    <w:rsid w:val="00681B04"/>
    <w:rsid w:val="00683E33"/>
    <w:rsid w:val="0069504C"/>
    <w:rsid w:val="00695792"/>
    <w:rsid w:val="00696114"/>
    <w:rsid w:val="006A5529"/>
    <w:rsid w:val="006B2FFA"/>
    <w:rsid w:val="006B4688"/>
    <w:rsid w:val="006D4A96"/>
    <w:rsid w:val="006D6A54"/>
    <w:rsid w:val="006E318E"/>
    <w:rsid w:val="006E7F5F"/>
    <w:rsid w:val="006F24AD"/>
    <w:rsid w:val="00704AE1"/>
    <w:rsid w:val="007169F4"/>
    <w:rsid w:val="007215AC"/>
    <w:rsid w:val="00724B8F"/>
    <w:rsid w:val="00724FF7"/>
    <w:rsid w:val="00736E4A"/>
    <w:rsid w:val="00751A23"/>
    <w:rsid w:val="00752906"/>
    <w:rsid w:val="00761348"/>
    <w:rsid w:val="00766085"/>
    <w:rsid w:val="007731DE"/>
    <w:rsid w:val="0077475D"/>
    <w:rsid w:val="007765DD"/>
    <w:rsid w:val="007931CB"/>
    <w:rsid w:val="00793835"/>
    <w:rsid w:val="007A57AC"/>
    <w:rsid w:val="007B1CF2"/>
    <w:rsid w:val="007C3B4A"/>
    <w:rsid w:val="007D31EE"/>
    <w:rsid w:val="007D680F"/>
    <w:rsid w:val="007E1C56"/>
    <w:rsid w:val="007E59F6"/>
    <w:rsid w:val="007E7C29"/>
    <w:rsid w:val="007F17F6"/>
    <w:rsid w:val="007F6211"/>
    <w:rsid w:val="008046BB"/>
    <w:rsid w:val="00817A12"/>
    <w:rsid w:val="00826B8E"/>
    <w:rsid w:val="00834D1C"/>
    <w:rsid w:val="008359FF"/>
    <w:rsid w:val="008434B6"/>
    <w:rsid w:val="008443E9"/>
    <w:rsid w:val="00844947"/>
    <w:rsid w:val="00854B6F"/>
    <w:rsid w:val="0087261E"/>
    <w:rsid w:val="00877817"/>
    <w:rsid w:val="00877D71"/>
    <w:rsid w:val="008812A8"/>
    <w:rsid w:val="00883F06"/>
    <w:rsid w:val="00885133"/>
    <w:rsid w:val="00885A79"/>
    <w:rsid w:val="00894B71"/>
    <w:rsid w:val="0089708E"/>
    <w:rsid w:val="008B105A"/>
    <w:rsid w:val="008B21F3"/>
    <w:rsid w:val="008C0882"/>
    <w:rsid w:val="008C4249"/>
    <w:rsid w:val="008C439D"/>
    <w:rsid w:val="008D603E"/>
    <w:rsid w:val="008E1289"/>
    <w:rsid w:val="008E2A0A"/>
    <w:rsid w:val="008E5F7A"/>
    <w:rsid w:val="008F4D2B"/>
    <w:rsid w:val="009018B2"/>
    <w:rsid w:val="00916C36"/>
    <w:rsid w:val="00917F33"/>
    <w:rsid w:val="0092311F"/>
    <w:rsid w:val="00933CA5"/>
    <w:rsid w:val="00941626"/>
    <w:rsid w:val="00943C48"/>
    <w:rsid w:val="009461FC"/>
    <w:rsid w:val="0094787D"/>
    <w:rsid w:val="009508CB"/>
    <w:rsid w:val="00952B48"/>
    <w:rsid w:val="00954818"/>
    <w:rsid w:val="0095661A"/>
    <w:rsid w:val="00960E03"/>
    <w:rsid w:val="009636BB"/>
    <w:rsid w:val="00967DA6"/>
    <w:rsid w:val="00982089"/>
    <w:rsid w:val="009860C2"/>
    <w:rsid w:val="009A7EB8"/>
    <w:rsid w:val="009D2959"/>
    <w:rsid w:val="009D362E"/>
    <w:rsid w:val="009D63E4"/>
    <w:rsid w:val="009E0E3E"/>
    <w:rsid w:val="009F16AE"/>
    <w:rsid w:val="009F3548"/>
    <w:rsid w:val="009F3F2D"/>
    <w:rsid w:val="009F4AAC"/>
    <w:rsid w:val="00A0514F"/>
    <w:rsid w:val="00A22CEB"/>
    <w:rsid w:val="00A42E7E"/>
    <w:rsid w:val="00A436F7"/>
    <w:rsid w:val="00A442B6"/>
    <w:rsid w:val="00A66852"/>
    <w:rsid w:val="00A67444"/>
    <w:rsid w:val="00A76F70"/>
    <w:rsid w:val="00A970A4"/>
    <w:rsid w:val="00AA1CA2"/>
    <w:rsid w:val="00AA3923"/>
    <w:rsid w:val="00AB3FDC"/>
    <w:rsid w:val="00AC40E2"/>
    <w:rsid w:val="00AC4464"/>
    <w:rsid w:val="00AC4AD0"/>
    <w:rsid w:val="00AC5669"/>
    <w:rsid w:val="00AD403E"/>
    <w:rsid w:val="00AD5987"/>
    <w:rsid w:val="00AE47D5"/>
    <w:rsid w:val="00AE63E2"/>
    <w:rsid w:val="00AE73B4"/>
    <w:rsid w:val="00AE7AF8"/>
    <w:rsid w:val="00B014F0"/>
    <w:rsid w:val="00B1355F"/>
    <w:rsid w:val="00B34E32"/>
    <w:rsid w:val="00B35947"/>
    <w:rsid w:val="00B47FD2"/>
    <w:rsid w:val="00B541CD"/>
    <w:rsid w:val="00B614D9"/>
    <w:rsid w:val="00B73B61"/>
    <w:rsid w:val="00B74112"/>
    <w:rsid w:val="00B8388B"/>
    <w:rsid w:val="00BA2B8E"/>
    <w:rsid w:val="00BA5F23"/>
    <w:rsid w:val="00BB0AC4"/>
    <w:rsid w:val="00BC42D7"/>
    <w:rsid w:val="00BC45DC"/>
    <w:rsid w:val="00BD0582"/>
    <w:rsid w:val="00BD28EA"/>
    <w:rsid w:val="00BD585C"/>
    <w:rsid w:val="00BD640B"/>
    <w:rsid w:val="00BE29C6"/>
    <w:rsid w:val="00BE65B3"/>
    <w:rsid w:val="00BF7814"/>
    <w:rsid w:val="00C01A41"/>
    <w:rsid w:val="00C05785"/>
    <w:rsid w:val="00C07828"/>
    <w:rsid w:val="00C12D17"/>
    <w:rsid w:val="00C219BC"/>
    <w:rsid w:val="00C31AE3"/>
    <w:rsid w:val="00C353AE"/>
    <w:rsid w:val="00C61B99"/>
    <w:rsid w:val="00C66361"/>
    <w:rsid w:val="00C820FB"/>
    <w:rsid w:val="00C82266"/>
    <w:rsid w:val="00C83A85"/>
    <w:rsid w:val="00C91DFD"/>
    <w:rsid w:val="00C937F9"/>
    <w:rsid w:val="00C94C24"/>
    <w:rsid w:val="00C97360"/>
    <w:rsid w:val="00CA3C13"/>
    <w:rsid w:val="00CB1503"/>
    <w:rsid w:val="00CB7D66"/>
    <w:rsid w:val="00CC3523"/>
    <w:rsid w:val="00CC594D"/>
    <w:rsid w:val="00CD5A24"/>
    <w:rsid w:val="00CD7A01"/>
    <w:rsid w:val="00CE35A4"/>
    <w:rsid w:val="00CE367C"/>
    <w:rsid w:val="00CE6B8C"/>
    <w:rsid w:val="00CF0E84"/>
    <w:rsid w:val="00CF0FC0"/>
    <w:rsid w:val="00CF5BCE"/>
    <w:rsid w:val="00CF7CB6"/>
    <w:rsid w:val="00D046F5"/>
    <w:rsid w:val="00D06FAC"/>
    <w:rsid w:val="00D22ADE"/>
    <w:rsid w:val="00D23016"/>
    <w:rsid w:val="00D23607"/>
    <w:rsid w:val="00D24EED"/>
    <w:rsid w:val="00D26C4D"/>
    <w:rsid w:val="00D30227"/>
    <w:rsid w:val="00D337DB"/>
    <w:rsid w:val="00D34282"/>
    <w:rsid w:val="00D34A96"/>
    <w:rsid w:val="00D52608"/>
    <w:rsid w:val="00D61770"/>
    <w:rsid w:val="00D702E1"/>
    <w:rsid w:val="00D82ADE"/>
    <w:rsid w:val="00D92D10"/>
    <w:rsid w:val="00D97251"/>
    <w:rsid w:val="00DA3AB6"/>
    <w:rsid w:val="00DA59A2"/>
    <w:rsid w:val="00DB3FC3"/>
    <w:rsid w:val="00DC0C9E"/>
    <w:rsid w:val="00DC5B2A"/>
    <w:rsid w:val="00DC7F78"/>
    <w:rsid w:val="00DD0646"/>
    <w:rsid w:val="00DD29D6"/>
    <w:rsid w:val="00DD31ED"/>
    <w:rsid w:val="00DD4A45"/>
    <w:rsid w:val="00DE4F2D"/>
    <w:rsid w:val="00DF35E6"/>
    <w:rsid w:val="00DF4FC9"/>
    <w:rsid w:val="00E0214A"/>
    <w:rsid w:val="00E03458"/>
    <w:rsid w:val="00E03634"/>
    <w:rsid w:val="00E11530"/>
    <w:rsid w:val="00E11D9B"/>
    <w:rsid w:val="00E12C79"/>
    <w:rsid w:val="00E15A05"/>
    <w:rsid w:val="00E27A45"/>
    <w:rsid w:val="00E3022B"/>
    <w:rsid w:val="00E407EB"/>
    <w:rsid w:val="00E45379"/>
    <w:rsid w:val="00E4608E"/>
    <w:rsid w:val="00E55F7D"/>
    <w:rsid w:val="00E57D32"/>
    <w:rsid w:val="00E712B1"/>
    <w:rsid w:val="00E72228"/>
    <w:rsid w:val="00E80B42"/>
    <w:rsid w:val="00E82C6B"/>
    <w:rsid w:val="00E8374A"/>
    <w:rsid w:val="00E9435C"/>
    <w:rsid w:val="00EA6916"/>
    <w:rsid w:val="00EB09DB"/>
    <w:rsid w:val="00EB7148"/>
    <w:rsid w:val="00EC26A0"/>
    <w:rsid w:val="00EC3595"/>
    <w:rsid w:val="00EC492D"/>
    <w:rsid w:val="00EC7955"/>
    <w:rsid w:val="00ED0E9D"/>
    <w:rsid w:val="00EE5150"/>
    <w:rsid w:val="00F000E5"/>
    <w:rsid w:val="00F001E7"/>
    <w:rsid w:val="00F0217A"/>
    <w:rsid w:val="00F174EE"/>
    <w:rsid w:val="00F26EAF"/>
    <w:rsid w:val="00F27C90"/>
    <w:rsid w:val="00F30F95"/>
    <w:rsid w:val="00F36169"/>
    <w:rsid w:val="00F4782C"/>
    <w:rsid w:val="00F47A1B"/>
    <w:rsid w:val="00F52462"/>
    <w:rsid w:val="00F55963"/>
    <w:rsid w:val="00F60B12"/>
    <w:rsid w:val="00F619C7"/>
    <w:rsid w:val="00F76FDE"/>
    <w:rsid w:val="00F95C52"/>
    <w:rsid w:val="00F97322"/>
    <w:rsid w:val="00FA4D78"/>
    <w:rsid w:val="00FB2756"/>
    <w:rsid w:val="00FC145C"/>
    <w:rsid w:val="00FC577A"/>
    <w:rsid w:val="00FD1D92"/>
    <w:rsid w:val="00FD3330"/>
    <w:rsid w:val="00FD5FC0"/>
    <w:rsid w:val="00FE1C0C"/>
    <w:rsid w:val="00FF2413"/>
    <w:rsid w:val="0EE90833"/>
    <w:rsid w:val="28107C96"/>
    <w:rsid w:val="2BD62967"/>
    <w:rsid w:val="2D701F7C"/>
    <w:rsid w:val="79417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595"/>
    <w:pPr>
      <w:widowControl w:val="0"/>
      <w:jc w:val="both"/>
    </w:pPr>
    <w:rPr>
      <w:kern w:val="2"/>
      <w:sz w:val="21"/>
      <w:szCs w:val="22"/>
    </w:rPr>
  </w:style>
  <w:style w:type="paragraph" w:styleId="2">
    <w:name w:val="heading 2"/>
    <w:basedOn w:val="a"/>
    <w:next w:val="a"/>
    <w:link w:val="2Char1"/>
    <w:qFormat/>
    <w:rsid w:val="00EC3595"/>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unhideWhenUsed/>
    <w:qFormat/>
    <w:rsid w:val="00EC3595"/>
    <w:pPr>
      <w:spacing w:after="120"/>
      <w:ind w:leftChars="700" w:left="1440" w:rightChars="700" w:right="1440"/>
    </w:pPr>
  </w:style>
  <w:style w:type="paragraph" w:styleId="a4">
    <w:name w:val="Balloon Text"/>
    <w:basedOn w:val="a"/>
    <w:link w:val="Char"/>
    <w:uiPriority w:val="99"/>
    <w:unhideWhenUsed/>
    <w:rsid w:val="00EC3595"/>
    <w:rPr>
      <w:sz w:val="18"/>
      <w:szCs w:val="18"/>
    </w:rPr>
  </w:style>
  <w:style w:type="paragraph" w:styleId="a5">
    <w:name w:val="footer"/>
    <w:basedOn w:val="a"/>
    <w:link w:val="Char0"/>
    <w:uiPriority w:val="99"/>
    <w:unhideWhenUsed/>
    <w:qFormat/>
    <w:rsid w:val="00EC3595"/>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EC359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qFormat/>
    <w:rsid w:val="00EC3595"/>
    <w:rPr>
      <w:sz w:val="18"/>
      <w:szCs w:val="18"/>
    </w:rPr>
  </w:style>
  <w:style w:type="character" w:customStyle="1" w:styleId="Char0">
    <w:name w:val="页脚 Char"/>
    <w:basedOn w:val="a0"/>
    <w:link w:val="a5"/>
    <w:uiPriority w:val="99"/>
    <w:qFormat/>
    <w:rsid w:val="00EC3595"/>
    <w:rPr>
      <w:sz w:val="18"/>
      <w:szCs w:val="18"/>
    </w:rPr>
  </w:style>
  <w:style w:type="paragraph" w:customStyle="1" w:styleId="1">
    <w:name w:val="列出段落1"/>
    <w:basedOn w:val="a"/>
    <w:uiPriority w:val="34"/>
    <w:qFormat/>
    <w:rsid w:val="00EC3595"/>
    <w:pPr>
      <w:ind w:firstLineChars="200" w:firstLine="420"/>
    </w:pPr>
  </w:style>
  <w:style w:type="character" w:customStyle="1" w:styleId="2Char">
    <w:name w:val="标题 2 Char"/>
    <w:basedOn w:val="a0"/>
    <w:uiPriority w:val="9"/>
    <w:semiHidden/>
    <w:qFormat/>
    <w:rsid w:val="00EC3595"/>
    <w:rPr>
      <w:rFonts w:asciiTheme="majorHAnsi" w:eastAsiaTheme="majorEastAsia" w:hAnsiTheme="majorHAnsi" w:cstheme="majorBidi"/>
      <w:b/>
      <w:bCs/>
      <w:sz w:val="32"/>
      <w:szCs w:val="32"/>
    </w:rPr>
  </w:style>
  <w:style w:type="character" w:customStyle="1" w:styleId="2Char1">
    <w:name w:val="标题 2 Char1"/>
    <w:link w:val="2"/>
    <w:qFormat/>
    <w:rsid w:val="00EC3595"/>
    <w:rPr>
      <w:rFonts w:ascii="Arial" w:eastAsia="黑体" w:hAnsi="Arial" w:cs="Times New Roman"/>
      <w:b/>
      <w:bCs/>
      <w:sz w:val="32"/>
      <w:szCs w:val="32"/>
    </w:rPr>
  </w:style>
  <w:style w:type="paragraph" w:customStyle="1" w:styleId="10">
    <w:name w:val="表格1"/>
    <w:basedOn w:val="a3"/>
    <w:qFormat/>
    <w:rsid w:val="00EC3595"/>
    <w:pPr>
      <w:adjustRightInd w:val="0"/>
      <w:snapToGrid w:val="0"/>
      <w:spacing w:before="100" w:beforeAutospacing="1" w:after="0" w:line="360" w:lineRule="exact"/>
      <w:ind w:leftChars="0" w:left="0" w:rightChars="0" w:right="0"/>
      <w:jc w:val="center"/>
    </w:pPr>
    <w:rPr>
      <w:rFonts w:ascii="Times New Roman" w:eastAsia="黑体" w:hAnsi="Times New Roman" w:cs="Times New Roman"/>
      <w:kern w:val="0"/>
      <w:sz w:val="24"/>
      <w:szCs w:val="24"/>
    </w:rPr>
  </w:style>
  <w:style w:type="character" w:customStyle="1" w:styleId="Char">
    <w:name w:val="批注框文本 Char"/>
    <w:basedOn w:val="a0"/>
    <w:link w:val="a4"/>
    <w:uiPriority w:val="99"/>
    <w:semiHidden/>
    <w:rsid w:val="00EC3595"/>
    <w:rPr>
      <w:kern w:val="2"/>
      <w:sz w:val="18"/>
      <w:szCs w:val="18"/>
    </w:rPr>
  </w:style>
  <w:style w:type="paragraph" w:styleId="a7">
    <w:name w:val="List Paragraph"/>
    <w:basedOn w:val="a"/>
    <w:uiPriority w:val="99"/>
    <w:unhideWhenUsed/>
    <w:rsid w:val="00563E0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1"/>
    <w:qFormat/>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unhideWhenUsed/>
    <w:qFormat/>
    <w:pPr>
      <w:spacing w:after="120"/>
      <w:ind w:leftChars="700" w:left="1440" w:rightChars="700" w:right="1440"/>
    </w:pPr>
  </w:style>
  <w:style w:type="paragraph" w:styleId="a4">
    <w:name w:val="Balloon Text"/>
    <w:basedOn w:val="a"/>
    <w:link w:val="Char"/>
    <w:uiPriority w:val="99"/>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2Char">
    <w:name w:val="标题 2 Char"/>
    <w:basedOn w:val="a0"/>
    <w:uiPriority w:val="9"/>
    <w:semiHidden/>
    <w:qFormat/>
    <w:rPr>
      <w:rFonts w:asciiTheme="majorHAnsi" w:eastAsiaTheme="majorEastAsia" w:hAnsiTheme="majorHAnsi" w:cstheme="majorBidi"/>
      <w:b/>
      <w:bCs/>
      <w:sz w:val="32"/>
      <w:szCs w:val="32"/>
    </w:rPr>
  </w:style>
  <w:style w:type="character" w:customStyle="1" w:styleId="2Char1">
    <w:name w:val="标题 2 Char1"/>
    <w:link w:val="2"/>
    <w:qFormat/>
    <w:rPr>
      <w:rFonts w:ascii="Arial" w:eastAsia="黑体" w:hAnsi="Arial" w:cs="Times New Roman"/>
      <w:b/>
      <w:bCs/>
      <w:sz w:val="32"/>
      <w:szCs w:val="32"/>
    </w:rPr>
  </w:style>
  <w:style w:type="paragraph" w:customStyle="1" w:styleId="10">
    <w:name w:val="表格1"/>
    <w:basedOn w:val="a3"/>
    <w:qFormat/>
    <w:pPr>
      <w:adjustRightInd w:val="0"/>
      <w:snapToGrid w:val="0"/>
      <w:spacing w:before="100" w:beforeAutospacing="1" w:after="0" w:line="360" w:lineRule="exact"/>
      <w:ind w:leftChars="0" w:left="0" w:rightChars="0" w:right="0"/>
      <w:jc w:val="center"/>
    </w:pPr>
    <w:rPr>
      <w:rFonts w:ascii="Times New Roman" w:eastAsia="黑体" w:hAnsi="Times New Roman" w:cs="Times New Roman"/>
      <w:kern w:val="0"/>
      <w:sz w:val="24"/>
      <w:szCs w:val="24"/>
    </w:rPr>
  </w:style>
  <w:style w:type="character" w:customStyle="1" w:styleId="Char">
    <w:name w:val="批注框文本 Char"/>
    <w:basedOn w:val="a0"/>
    <w:link w:val="a4"/>
    <w:uiPriority w:val="99"/>
    <w:semiHidden/>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729</Words>
  <Characters>4158</Characters>
  <Application>Microsoft Office Word</Application>
  <DocSecurity>0</DocSecurity>
  <Lines>34</Lines>
  <Paragraphs>9</Paragraphs>
  <ScaleCrop>false</ScaleCrop>
  <Company>微软中国</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PC</cp:lastModifiedBy>
  <cp:revision>13</cp:revision>
  <dcterms:created xsi:type="dcterms:W3CDTF">2019-09-15T00:48:00Z</dcterms:created>
  <dcterms:modified xsi:type="dcterms:W3CDTF">2019-12-19T02:26:00Z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