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F1046">
      <w:pPr>
        <w:spacing w:line="356" w:lineRule="auto"/>
        <w:ind w:left="0" w:leftChars="0" w:firstLine="420" w:firstLineChars="200"/>
        <w:jc w:val="both"/>
        <w:rPr>
          <w:rFonts w:ascii="Arial"/>
          <w:color w:val="auto"/>
          <w:sz w:val="21"/>
        </w:rPr>
      </w:pPr>
      <w:bookmarkStart w:id="0" w:name="_GoBack"/>
    </w:p>
    <w:p w14:paraId="0F376D12">
      <w:pPr>
        <w:spacing w:before="143" w:line="219" w:lineRule="auto"/>
        <w:jc w:val="center"/>
        <w:rPr>
          <w:rFonts w:hint="eastAsia" w:ascii="宋体" w:hAnsi="宋体" w:eastAsia="宋体" w:cs="宋体"/>
          <w:color w:val="auto"/>
          <w:sz w:val="44"/>
          <w:szCs w:val="44"/>
          <w:lang w:eastAsia="zh-CN"/>
        </w:rPr>
      </w:pPr>
      <w:r>
        <w:rPr>
          <w:rFonts w:ascii="宋体" w:hAnsi="宋体" w:eastAsia="宋体" w:cs="宋体"/>
          <w:b/>
          <w:bCs/>
          <w:color w:val="auto"/>
          <w:spacing w:val="4"/>
          <w:sz w:val="44"/>
          <w:szCs w:val="44"/>
        </w:rPr>
        <w:t>内乡县城市建筑垃圾管理办法</w:t>
      </w:r>
    </w:p>
    <w:p w14:paraId="09CCE237">
      <w:pPr>
        <w:spacing w:before="100" w:line="222" w:lineRule="auto"/>
        <w:ind w:left="699"/>
        <w:jc w:val="center"/>
        <w:outlineLvl w:val="2"/>
        <w:rPr>
          <w:rFonts w:ascii="黑体" w:hAnsi="黑体" w:eastAsia="黑体" w:cs="黑体"/>
          <w:color w:val="auto"/>
          <w:sz w:val="31"/>
          <w:szCs w:val="31"/>
        </w:rPr>
      </w:pPr>
      <w:r>
        <w:rPr>
          <w:rFonts w:ascii="黑体" w:hAnsi="黑体" w:eastAsia="黑体" w:cs="黑体"/>
          <w:b/>
          <w:bCs/>
          <w:color w:val="auto"/>
          <w:spacing w:val="-3"/>
          <w:sz w:val="31"/>
          <w:szCs w:val="31"/>
        </w:rPr>
        <w:t>第一章</w:t>
      </w:r>
      <w:r>
        <w:rPr>
          <w:rFonts w:ascii="黑体" w:hAnsi="黑体" w:eastAsia="黑体" w:cs="黑体"/>
          <w:color w:val="auto"/>
          <w:spacing w:val="39"/>
          <w:sz w:val="31"/>
          <w:szCs w:val="31"/>
        </w:rPr>
        <w:t xml:space="preserve">  </w:t>
      </w:r>
      <w:r>
        <w:rPr>
          <w:rFonts w:ascii="黑体" w:hAnsi="黑体" w:eastAsia="黑体" w:cs="黑体"/>
          <w:b/>
          <w:bCs/>
          <w:color w:val="auto"/>
          <w:spacing w:val="-3"/>
          <w:sz w:val="31"/>
          <w:szCs w:val="31"/>
        </w:rPr>
        <w:t>总</w:t>
      </w:r>
      <w:r>
        <w:rPr>
          <w:rFonts w:ascii="黑体" w:hAnsi="黑体" w:eastAsia="黑体" w:cs="黑体"/>
          <w:color w:val="auto"/>
          <w:spacing w:val="39"/>
          <w:sz w:val="31"/>
          <w:szCs w:val="31"/>
        </w:rPr>
        <w:t xml:space="preserve">  </w:t>
      </w:r>
      <w:r>
        <w:rPr>
          <w:rFonts w:ascii="黑体" w:hAnsi="黑体" w:eastAsia="黑体" w:cs="黑体"/>
          <w:b/>
          <w:bCs/>
          <w:color w:val="auto"/>
          <w:spacing w:val="-3"/>
          <w:sz w:val="31"/>
          <w:szCs w:val="31"/>
        </w:rPr>
        <w:t>则</w:t>
      </w:r>
    </w:p>
    <w:p w14:paraId="67CF16D9">
      <w:pPr>
        <w:pStyle w:val="2"/>
        <w:spacing w:before="334" w:line="387" w:lineRule="auto"/>
        <w:ind w:left="0" w:leftChars="0" w:firstLine="704" w:firstLineChars="200"/>
        <w:jc w:val="both"/>
        <w:rPr>
          <w:rFonts w:ascii="Arial"/>
          <w:color w:val="auto"/>
          <w:sz w:val="21"/>
        </w:rPr>
      </w:pPr>
      <w:r>
        <w:rPr>
          <w:rFonts w:ascii="楷体" w:hAnsi="楷体" w:eastAsia="楷体" w:cs="楷体"/>
          <w:color w:val="auto"/>
          <w:spacing w:val="21"/>
          <w:sz w:val="31"/>
          <w:szCs w:val="31"/>
        </w:rPr>
        <w:t>第</w:t>
      </w:r>
      <w:r>
        <w:rPr>
          <w:rFonts w:ascii="楷体" w:hAnsi="楷体" w:eastAsia="楷体" w:cs="楷体"/>
          <w:color w:val="auto"/>
          <w:spacing w:val="-75"/>
          <w:sz w:val="31"/>
          <w:szCs w:val="31"/>
        </w:rPr>
        <w:t xml:space="preserve"> </w:t>
      </w:r>
      <w:r>
        <w:rPr>
          <w:rFonts w:ascii="楷体" w:hAnsi="楷体" w:eastAsia="楷体" w:cs="楷体"/>
          <w:color w:val="auto"/>
          <w:spacing w:val="21"/>
          <w:sz w:val="31"/>
          <w:szCs w:val="31"/>
        </w:rPr>
        <w:t>一</w:t>
      </w:r>
      <w:r>
        <w:rPr>
          <w:rFonts w:ascii="楷体" w:hAnsi="楷体" w:eastAsia="楷体" w:cs="楷体"/>
          <w:color w:val="auto"/>
          <w:spacing w:val="-92"/>
          <w:sz w:val="31"/>
          <w:szCs w:val="31"/>
        </w:rPr>
        <w:t xml:space="preserve"> </w:t>
      </w:r>
      <w:r>
        <w:rPr>
          <w:rFonts w:ascii="楷体" w:hAnsi="楷体" w:eastAsia="楷体" w:cs="楷体"/>
          <w:color w:val="auto"/>
          <w:spacing w:val="21"/>
          <w:sz w:val="31"/>
          <w:szCs w:val="31"/>
        </w:rPr>
        <w:t xml:space="preserve">条  </w:t>
      </w:r>
      <w:r>
        <w:rPr>
          <w:color w:val="auto"/>
          <w:spacing w:val="21"/>
          <w:sz w:val="31"/>
          <w:szCs w:val="31"/>
        </w:rPr>
        <w:t>为规范城市建筑垃圾管理和资源化利用，以习</w:t>
      </w:r>
      <w:r>
        <w:rPr>
          <w:color w:val="auto"/>
          <w:sz w:val="31"/>
          <w:szCs w:val="31"/>
        </w:rPr>
        <w:t xml:space="preserve">  </w:t>
      </w:r>
      <w:r>
        <w:rPr>
          <w:color w:val="auto"/>
          <w:spacing w:val="29"/>
          <w:sz w:val="31"/>
          <w:szCs w:val="31"/>
        </w:rPr>
        <w:t>近平新时代中国特色社会主义思想为指导，牢</w:t>
      </w:r>
      <w:r>
        <w:rPr>
          <w:color w:val="auto"/>
          <w:spacing w:val="28"/>
          <w:sz w:val="31"/>
          <w:szCs w:val="31"/>
        </w:rPr>
        <w:t>固树立创新、</w:t>
      </w:r>
      <w:r>
        <w:rPr>
          <w:color w:val="auto"/>
          <w:sz w:val="31"/>
          <w:szCs w:val="31"/>
        </w:rPr>
        <w:t xml:space="preserve">  </w:t>
      </w:r>
      <w:r>
        <w:rPr>
          <w:color w:val="auto"/>
          <w:spacing w:val="29"/>
          <w:sz w:val="31"/>
          <w:szCs w:val="31"/>
        </w:rPr>
        <w:t>协调、绿色、开放、共享的发展理念，深入贯彻</w:t>
      </w:r>
      <w:r>
        <w:rPr>
          <w:color w:val="auto"/>
          <w:spacing w:val="28"/>
          <w:sz w:val="31"/>
          <w:szCs w:val="31"/>
        </w:rPr>
        <w:t>落实县委、</w:t>
      </w:r>
      <w:r>
        <w:rPr>
          <w:color w:val="auto"/>
          <w:sz w:val="31"/>
          <w:szCs w:val="31"/>
        </w:rPr>
        <w:t xml:space="preserve">  </w:t>
      </w:r>
      <w:r>
        <w:rPr>
          <w:color w:val="auto"/>
          <w:spacing w:val="30"/>
          <w:sz w:val="31"/>
          <w:szCs w:val="31"/>
        </w:rPr>
        <w:t>县政府关于持续打好打赢蓝天保卫战决策部署，创造清洁优</w:t>
      </w:r>
      <w:r>
        <w:rPr>
          <w:color w:val="auto"/>
          <w:spacing w:val="11"/>
          <w:sz w:val="31"/>
          <w:szCs w:val="31"/>
        </w:rPr>
        <w:t xml:space="preserve"> </w:t>
      </w:r>
      <w:r>
        <w:rPr>
          <w:color w:val="auto"/>
          <w:spacing w:val="28"/>
          <w:sz w:val="31"/>
          <w:szCs w:val="31"/>
        </w:rPr>
        <w:t>美的城市环境。根据《中华人民共和国固体废物污染环</w:t>
      </w:r>
      <w:r>
        <w:rPr>
          <w:color w:val="auto"/>
          <w:spacing w:val="27"/>
          <w:sz w:val="31"/>
          <w:szCs w:val="31"/>
        </w:rPr>
        <w:t>境防</w:t>
      </w:r>
      <w:r>
        <w:rPr>
          <w:color w:val="auto"/>
          <w:sz w:val="31"/>
          <w:szCs w:val="31"/>
        </w:rPr>
        <w:t xml:space="preserve">  </w:t>
      </w:r>
      <w:r>
        <w:rPr>
          <w:color w:val="auto"/>
          <w:spacing w:val="26"/>
          <w:sz w:val="31"/>
          <w:szCs w:val="31"/>
        </w:rPr>
        <w:t>治法》、《城市市容和环境卫生管理条例》(国务院令第101</w:t>
      </w:r>
      <w:r>
        <w:rPr>
          <w:color w:val="auto"/>
          <w:spacing w:val="4"/>
          <w:sz w:val="31"/>
          <w:szCs w:val="31"/>
        </w:rPr>
        <w:t xml:space="preserve">  </w:t>
      </w:r>
      <w:r>
        <w:rPr>
          <w:color w:val="auto"/>
          <w:spacing w:val="50"/>
          <w:sz w:val="31"/>
          <w:szCs w:val="31"/>
        </w:rPr>
        <w:t>号)、《城市建筑垃圾管理规定》(建设部令第139号)、</w:t>
      </w:r>
      <w:r>
        <w:rPr>
          <w:color w:val="auto"/>
          <w:spacing w:val="9"/>
          <w:sz w:val="31"/>
          <w:szCs w:val="31"/>
        </w:rPr>
        <w:t xml:space="preserve">  </w:t>
      </w:r>
      <w:r>
        <w:rPr>
          <w:color w:val="auto"/>
          <w:spacing w:val="28"/>
          <w:sz w:val="31"/>
          <w:szCs w:val="31"/>
        </w:rPr>
        <w:t>《河南省人民政府关于加强城市建筑垃圾管理促进资源化利</w:t>
      </w:r>
      <w:r>
        <w:rPr>
          <w:color w:val="auto"/>
          <w:spacing w:val="7"/>
          <w:sz w:val="31"/>
          <w:szCs w:val="31"/>
        </w:rPr>
        <w:t xml:space="preserve">  </w:t>
      </w:r>
      <w:r>
        <w:rPr>
          <w:color w:val="auto"/>
          <w:spacing w:val="38"/>
          <w:sz w:val="31"/>
          <w:szCs w:val="31"/>
        </w:rPr>
        <w:t>用的意见》(豫政〔2015〕39号)、</w:t>
      </w:r>
      <w:r>
        <w:rPr>
          <w:color w:val="auto"/>
          <w:spacing w:val="37"/>
          <w:sz w:val="31"/>
          <w:szCs w:val="31"/>
        </w:rPr>
        <w:t>《建设部关于纳入国务</w:t>
      </w:r>
      <w:r>
        <w:rPr>
          <w:color w:val="auto"/>
          <w:sz w:val="31"/>
          <w:szCs w:val="31"/>
        </w:rPr>
        <w:t xml:space="preserve">  </w:t>
      </w:r>
      <w:r>
        <w:rPr>
          <w:color w:val="auto"/>
          <w:spacing w:val="41"/>
          <w:sz w:val="31"/>
          <w:szCs w:val="31"/>
        </w:rPr>
        <w:t>院决定的十五项行政许可的条件的规定》(建设部令第135</w:t>
      </w:r>
      <w:r>
        <w:rPr>
          <w:color w:val="auto"/>
          <w:spacing w:val="17"/>
          <w:sz w:val="31"/>
          <w:szCs w:val="31"/>
        </w:rPr>
        <w:t xml:space="preserve"> </w:t>
      </w:r>
      <w:r>
        <w:rPr>
          <w:color w:val="auto"/>
          <w:spacing w:val="42"/>
          <w:sz w:val="31"/>
          <w:szCs w:val="31"/>
        </w:rPr>
        <w:t>号)和《基础设施和公用事业特许经营管理办法》(</w:t>
      </w:r>
      <w:r>
        <w:rPr>
          <w:color w:val="auto"/>
          <w:spacing w:val="38"/>
          <w:sz w:val="31"/>
          <w:szCs w:val="31"/>
        </w:rPr>
        <w:t>2</w:t>
      </w:r>
      <w:r>
        <w:rPr>
          <w:rFonts w:hint="eastAsia"/>
          <w:color w:val="auto"/>
          <w:spacing w:val="38"/>
          <w:sz w:val="31"/>
          <w:szCs w:val="31"/>
          <w:lang w:val="en-US" w:eastAsia="zh-CN"/>
        </w:rPr>
        <w:t>024年</w:t>
      </w:r>
      <w:r>
        <w:rPr>
          <w:color w:val="auto"/>
          <w:spacing w:val="38"/>
          <w:sz w:val="31"/>
          <w:szCs w:val="31"/>
        </w:rPr>
        <w:t>第</w:t>
      </w:r>
      <w:r>
        <w:rPr>
          <w:rFonts w:hint="eastAsia"/>
          <w:color w:val="auto"/>
          <w:spacing w:val="38"/>
          <w:sz w:val="31"/>
          <w:szCs w:val="31"/>
          <w:lang w:val="en-US" w:eastAsia="zh-CN"/>
        </w:rPr>
        <w:t>17</w:t>
      </w:r>
      <w:r>
        <w:rPr>
          <w:color w:val="auto"/>
          <w:spacing w:val="38"/>
          <w:sz w:val="31"/>
          <w:szCs w:val="31"/>
        </w:rPr>
        <w:t>号</w:t>
      </w:r>
      <w:r>
        <w:rPr>
          <w:rFonts w:hint="eastAsia"/>
          <w:color w:val="auto"/>
          <w:spacing w:val="38"/>
          <w:sz w:val="31"/>
          <w:szCs w:val="31"/>
          <w:lang w:eastAsia="zh-CN"/>
        </w:rPr>
        <w:t>令</w:t>
      </w:r>
      <w:r>
        <w:rPr>
          <w:color w:val="auto"/>
          <w:spacing w:val="38"/>
          <w:sz w:val="31"/>
          <w:szCs w:val="31"/>
        </w:rPr>
        <w:t>)、《市政公用事业特许经营</w:t>
      </w:r>
      <w:r>
        <w:rPr>
          <w:color w:val="auto"/>
          <w:spacing w:val="37"/>
          <w:sz w:val="31"/>
          <w:szCs w:val="31"/>
        </w:rPr>
        <w:t>管理办法》(建设部令第126号)、</w:t>
      </w:r>
      <w:r>
        <w:rPr>
          <w:rFonts w:hint="eastAsia"/>
          <w:color w:val="auto"/>
          <w:spacing w:val="37"/>
          <w:sz w:val="31"/>
          <w:szCs w:val="31"/>
          <w:lang w:eastAsia="zh-CN"/>
        </w:rPr>
        <w:t>《</w:t>
      </w:r>
      <w:r>
        <w:rPr>
          <w:rFonts w:hint="eastAsia"/>
          <w:color w:val="auto"/>
          <w:spacing w:val="37"/>
          <w:sz w:val="31"/>
          <w:szCs w:val="31"/>
          <w:highlight w:val="none"/>
          <w:lang w:eastAsia="zh-CN"/>
        </w:rPr>
        <w:t>南阳市加强建筑垃圾管理促进资源化利用工作实施方案》（宛政办</w:t>
      </w:r>
      <w:r>
        <w:rPr>
          <w:color w:val="auto"/>
          <w:spacing w:val="37"/>
          <w:sz w:val="31"/>
          <w:szCs w:val="31"/>
          <w:highlight w:val="none"/>
        </w:rPr>
        <w:t>〔2016〕</w:t>
      </w:r>
      <w:r>
        <w:rPr>
          <w:rFonts w:hint="eastAsia"/>
          <w:color w:val="auto"/>
          <w:spacing w:val="37"/>
          <w:sz w:val="31"/>
          <w:szCs w:val="31"/>
          <w:highlight w:val="none"/>
          <w:lang w:val="en-US" w:eastAsia="zh-CN"/>
        </w:rPr>
        <w:t>77</w:t>
      </w:r>
      <w:r>
        <w:rPr>
          <w:color w:val="auto"/>
          <w:spacing w:val="37"/>
          <w:sz w:val="31"/>
          <w:szCs w:val="31"/>
          <w:highlight w:val="none"/>
        </w:rPr>
        <w:t>号</w:t>
      </w:r>
      <w:r>
        <w:rPr>
          <w:rFonts w:hint="eastAsia"/>
          <w:color w:val="auto"/>
          <w:spacing w:val="37"/>
          <w:sz w:val="31"/>
          <w:szCs w:val="31"/>
          <w:highlight w:val="none"/>
          <w:lang w:eastAsia="zh-CN"/>
        </w:rPr>
        <w:t>）</w:t>
      </w:r>
      <w:r>
        <w:rPr>
          <w:color w:val="auto"/>
          <w:spacing w:val="24"/>
          <w:sz w:val="31"/>
          <w:szCs w:val="31"/>
        </w:rPr>
        <w:t>等有关法律、</w:t>
      </w:r>
      <w:r>
        <w:rPr>
          <w:color w:val="auto"/>
          <w:sz w:val="31"/>
          <w:szCs w:val="31"/>
        </w:rPr>
        <w:t xml:space="preserve"> </w:t>
      </w:r>
      <w:r>
        <w:rPr>
          <w:color w:val="auto"/>
          <w:spacing w:val="21"/>
          <w:sz w:val="31"/>
          <w:szCs w:val="31"/>
        </w:rPr>
        <w:t>法规规定，结合我县实际，制定本办法。</w:t>
      </w:r>
    </w:p>
    <w:p w14:paraId="5EFA0ECC">
      <w:pPr>
        <w:pStyle w:val="2"/>
        <w:spacing w:before="101" w:line="224" w:lineRule="auto"/>
        <w:ind w:left="0" w:leftChars="0" w:firstLine="718" w:firstLineChars="200"/>
        <w:jc w:val="both"/>
        <w:rPr>
          <w:color w:val="auto"/>
          <w:sz w:val="31"/>
          <w:szCs w:val="31"/>
        </w:rPr>
      </w:pPr>
      <w:r>
        <w:rPr>
          <w:rFonts w:ascii="楷体" w:hAnsi="楷体" w:eastAsia="楷体" w:cs="楷体"/>
          <w:b/>
          <w:bCs/>
          <w:color w:val="auto"/>
          <w:spacing w:val="24"/>
          <w:sz w:val="31"/>
          <w:szCs w:val="31"/>
        </w:rPr>
        <w:t>第二条</w:t>
      </w:r>
      <w:r>
        <w:rPr>
          <w:rFonts w:ascii="楷体" w:hAnsi="楷体" w:eastAsia="楷体" w:cs="楷体"/>
          <w:color w:val="auto"/>
          <w:spacing w:val="55"/>
          <w:sz w:val="31"/>
          <w:szCs w:val="31"/>
        </w:rPr>
        <w:t xml:space="preserve">  </w:t>
      </w:r>
      <w:r>
        <w:rPr>
          <w:color w:val="auto"/>
          <w:spacing w:val="24"/>
          <w:sz w:val="31"/>
          <w:szCs w:val="31"/>
        </w:rPr>
        <w:t>本办法适用于内乡县城市规划区内所有建筑垃</w:t>
      </w:r>
    </w:p>
    <w:p w14:paraId="440C9CAB">
      <w:pPr>
        <w:spacing w:line="224" w:lineRule="auto"/>
        <w:ind w:left="0" w:leftChars="0" w:firstLine="620" w:firstLineChars="200"/>
        <w:jc w:val="both"/>
        <w:rPr>
          <w:color w:val="auto"/>
          <w:sz w:val="31"/>
          <w:szCs w:val="31"/>
        </w:rPr>
        <w:sectPr>
          <w:footerReference r:id="rId5" w:type="default"/>
          <w:pgSz w:w="12060" w:h="16950"/>
          <w:pgMar w:top="1440" w:right="1334" w:bottom="1270" w:left="1745" w:header="0" w:footer="1087" w:gutter="0"/>
          <w:cols w:space="720" w:num="1"/>
        </w:sectPr>
      </w:pPr>
    </w:p>
    <w:p w14:paraId="216BADF5">
      <w:pPr>
        <w:pStyle w:val="2"/>
        <w:spacing w:before="101" w:line="394" w:lineRule="auto"/>
        <w:ind w:left="-840" w:leftChars="-400" w:right="80" w:firstLine="736" w:firstLineChars="200"/>
        <w:jc w:val="both"/>
        <w:rPr>
          <w:color w:val="auto"/>
          <w:sz w:val="31"/>
          <w:szCs w:val="31"/>
        </w:rPr>
      </w:pPr>
      <w:r>
        <w:rPr>
          <w:color w:val="auto"/>
          <w:spacing w:val="29"/>
          <w:sz w:val="31"/>
          <w:szCs w:val="31"/>
        </w:rPr>
        <w:t>圾的处置核准、收集、运输、倾倒、回填、中转、消</w:t>
      </w:r>
      <w:r>
        <w:rPr>
          <w:color w:val="auto"/>
          <w:spacing w:val="28"/>
          <w:sz w:val="31"/>
          <w:szCs w:val="31"/>
        </w:rPr>
        <w:t>纳、利</w:t>
      </w:r>
      <w:r>
        <w:rPr>
          <w:color w:val="auto"/>
          <w:sz w:val="31"/>
          <w:szCs w:val="31"/>
        </w:rPr>
        <w:t xml:space="preserve"> </w:t>
      </w:r>
      <w:r>
        <w:rPr>
          <w:color w:val="auto"/>
          <w:spacing w:val="15"/>
          <w:sz w:val="31"/>
          <w:szCs w:val="31"/>
        </w:rPr>
        <w:t>用等活动。</w:t>
      </w:r>
    </w:p>
    <w:p w14:paraId="09857546">
      <w:pPr>
        <w:pStyle w:val="2"/>
        <w:spacing w:before="39" w:line="399" w:lineRule="auto"/>
        <w:ind w:left="-840" w:leftChars="-400" w:right="80" w:rightChars="0" w:firstLine="736" w:firstLineChars="200"/>
        <w:jc w:val="both"/>
        <w:rPr>
          <w:color w:val="auto"/>
          <w:sz w:val="31"/>
          <w:szCs w:val="31"/>
        </w:rPr>
      </w:pPr>
      <w:r>
        <w:rPr>
          <w:color w:val="auto"/>
          <w:spacing w:val="29"/>
          <w:sz w:val="31"/>
          <w:szCs w:val="31"/>
        </w:rPr>
        <w:t>本办法所称建筑垃圾，是指建设单位、施工单位、拆迁</w:t>
      </w:r>
      <w:r>
        <w:rPr>
          <w:color w:val="auto"/>
          <w:spacing w:val="4"/>
          <w:sz w:val="31"/>
          <w:szCs w:val="31"/>
        </w:rPr>
        <w:t xml:space="preserve"> </w:t>
      </w:r>
      <w:r>
        <w:rPr>
          <w:color w:val="auto"/>
          <w:spacing w:val="28"/>
          <w:sz w:val="31"/>
          <w:szCs w:val="31"/>
        </w:rPr>
        <w:t>单位或个人新建、改建、扩建和拆除、铺设各类建筑物、构</w:t>
      </w:r>
      <w:r>
        <w:rPr>
          <w:color w:val="auto"/>
          <w:spacing w:val="14"/>
          <w:sz w:val="31"/>
          <w:szCs w:val="31"/>
        </w:rPr>
        <w:t xml:space="preserve"> </w:t>
      </w:r>
      <w:r>
        <w:rPr>
          <w:color w:val="auto"/>
          <w:spacing w:val="27"/>
          <w:sz w:val="31"/>
          <w:szCs w:val="31"/>
        </w:rPr>
        <w:t>筑物、管网、道路等，以及装修房屋过程中所产生的渣土、</w:t>
      </w:r>
      <w:r>
        <w:rPr>
          <w:color w:val="auto"/>
          <w:spacing w:val="12"/>
          <w:sz w:val="31"/>
          <w:szCs w:val="31"/>
        </w:rPr>
        <w:t xml:space="preserve"> </w:t>
      </w:r>
      <w:r>
        <w:rPr>
          <w:color w:val="auto"/>
          <w:spacing w:val="18"/>
          <w:sz w:val="31"/>
          <w:szCs w:val="31"/>
        </w:rPr>
        <w:t>弃土、弃料及其它固体废弃物。</w:t>
      </w:r>
    </w:p>
    <w:p w14:paraId="02E12AF4">
      <w:pPr>
        <w:pStyle w:val="2"/>
        <w:spacing w:before="18" w:line="317" w:lineRule="auto"/>
        <w:ind w:left="0" w:leftChars="0" w:firstLine="714" w:firstLineChars="200"/>
        <w:jc w:val="both"/>
        <w:rPr>
          <w:color w:val="auto"/>
          <w:sz w:val="31"/>
          <w:szCs w:val="31"/>
        </w:rPr>
      </w:pPr>
      <w:r>
        <w:rPr>
          <w:rFonts w:ascii="楷体" w:hAnsi="楷体" w:eastAsia="楷体" w:cs="楷体"/>
          <w:b/>
          <w:bCs/>
          <w:color w:val="auto"/>
          <w:spacing w:val="23"/>
          <w:sz w:val="31"/>
          <w:szCs w:val="31"/>
        </w:rPr>
        <w:t>第三条</w:t>
      </w:r>
      <w:r>
        <w:rPr>
          <w:rFonts w:ascii="楷体" w:hAnsi="楷体" w:eastAsia="楷体" w:cs="楷体"/>
          <w:color w:val="auto"/>
          <w:spacing w:val="76"/>
          <w:sz w:val="31"/>
          <w:szCs w:val="31"/>
        </w:rPr>
        <w:t xml:space="preserve">  </w:t>
      </w:r>
      <w:r>
        <w:rPr>
          <w:color w:val="auto"/>
          <w:spacing w:val="23"/>
          <w:sz w:val="31"/>
          <w:szCs w:val="31"/>
        </w:rPr>
        <w:t>内乡县城市规划区内建筑垃圾的清运和处置以</w:t>
      </w:r>
      <w:r>
        <w:rPr>
          <w:color w:val="auto"/>
          <w:sz w:val="31"/>
          <w:szCs w:val="31"/>
        </w:rPr>
        <w:t xml:space="preserve"> </w:t>
      </w:r>
      <w:r>
        <w:rPr>
          <w:color w:val="auto"/>
          <w:spacing w:val="18"/>
          <w:sz w:val="31"/>
          <w:szCs w:val="31"/>
        </w:rPr>
        <w:t>及资源化再利用</w:t>
      </w:r>
      <w:r>
        <w:rPr>
          <w:rFonts w:hint="eastAsia"/>
          <w:color w:val="auto"/>
          <w:spacing w:val="18"/>
          <w:sz w:val="31"/>
          <w:szCs w:val="31"/>
          <w:lang w:eastAsia="zh-CN"/>
        </w:rPr>
        <w:t>坚持市场化运作，</w:t>
      </w:r>
      <w:r>
        <w:rPr>
          <w:color w:val="auto"/>
          <w:spacing w:val="18"/>
          <w:sz w:val="31"/>
          <w:szCs w:val="31"/>
        </w:rPr>
        <w:t>实行特许经营。</w:t>
      </w:r>
    </w:p>
    <w:p w14:paraId="3AF77ED8">
      <w:pPr>
        <w:pStyle w:val="2"/>
        <w:spacing w:before="295" w:line="317" w:lineRule="auto"/>
        <w:ind w:left="0" w:leftChars="0" w:firstLine="770" w:firstLineChars="200"/>
        <w:jc w:val="both"/>
        <w:rPr>
          <w:color w:val="auto"/>
          <w:sz w:val="31"/>
          <w:szCs w:val="31"/>
        </w:rPr>
      </w:pPr>
      <w:r>
        <w:rPr>
          <w:rFonts w:ascii="楷体" w:hAnsi="楷体" w:eastAsia="楷体" w:cs="楷体"/>
          <w:b/>
          <w:bCs/>
          <w:color w:val="auto"/>
          <w:spacing w:val="37"/>
          <w:sz w:val="31"/>
          <w:szCs w:val="31"/>
        </w:rPr>
        <w:t>第四条</w:t>
      </w:r>
      <w:r>
        <w:rPr>
          <w:rFonts w:ascii="楷体" w:hAnsi="楷体" w:eastAsia="楷体" w:cs="楷体"/>
          <w:color w:val="auto"/>
          <w:spacing w:val="61"/>
          <w:sz w:val="31"/>
          <w:szCs w:val="31"/>
        </w:rPr>
        <w:t xml:space="preserve">  </w:t>
      </w:r>
      <w:r>
        <w:rPr>
          <w:color w:val="auto"/>
          <w:spacing w:val="37"/>
          <w:sz w:val="31"/>
          <w:szCs w:val="31"/>
        </w:rPr>
        <w:t>内乡县城市管理局(以下简称城管局)是县城</w:t>
      </w:r>
      <w:r>
        <w:rPr>
          <w:color w:val="auto"/>
          <w:spacing w:val="1"/>
          <w:sz w:val="31"/>
          <w:szCs w:val="31"/>
        </w:rPr>
        <w:t xml:space="preserve"> </w:t>
      </w:r>
      <w:r>
        <w:rPr>
          <w:color w:val="auto"/>
          <w:spacing w:val="17"/>
          <w:sz w:val="31"/>
          <w:szCs w:val="31"/>
        </w:rPr>
        <w:t>区建筑垃圾的行政主管部门，其主要职责：</w:t>
      </w:r>
    </w:p>
    <w:p w14:paraId="205B28BA">
      <w:pPr>
        <w:pStyle w:val="2"/>
        <w:spacing w:before="292" w:line="343" w:lineRule="auto"/>
        <w:ind w:left="0" w:leftChars="0" w:right="80" w:rightChars="0" w:firstLine="752" w:firstLineChars="200"/>
        <w:jc w:val="both"/>
        <w:rPr>
          <w:color w:val="auto"/>
          <w:sz w:val="31"/>
          <w:szCs w:val="31"/>
        </w:rPr>
      </w:pPr>
      <w:r>
        <w:rPr>
          <w:color w:val="auto"/>
          <w:spacing w:val="33"/>
          <w:sz w:val="31"/>
          <w:szCs w:val="31"/>
        </w:rPr>
        <w:t>(</w:t>
      </w:r>
      <w:r>
        <w:rPr>
          <w:color w:val="auto"/>
          <w:spacing w:val="-84"/>
          <w:sz w:val="31"/>
          <w:szCs w:val="31"/>
        </w:rPr>
        <w:t xml:space="preserve"> </w:t>
      </w:r>
      <w:r>
        <w:rPr>
          <w:color w:val="auto"/>
          <w:spacing w:val="33"/>
          <w:sz w:val="31"/>
          <w:szCs w:val="31"/>
        </w:rPr>
        <w:t>一)负责对城市规划区内所产生的建筑垃圾的收集、</w:t>
      </w:r>
      <w:r>
        <w:rPr>
          <w:color w:val="auto"/>
          <w:sz w:val="31"/>
          <w:szCs w:val="31"/>
        </w:rPr>
        <w:t xml:space="preserve"> </w:t>
      </w:r>
      <w:r>
        <w:rPr>
          <w:color w:val="auto"/>
          <w:spacing w:val="28"/>
          <w:sz w:val="31"/>
          <w:szCs w:val="31"/>
        </w:rPr>
        <w:t>运输、消纳、再生利用等处置活动的统一核准、规范，</w:t>
      </w:r>
      <w:r>
        <w:rPr>
          <w:rFonts w:hint="eastAsia"/>
          <w:color w:val="auto"/>
          <w:spacing w:val="28"/>
          <w:sz w:val="31"/>
          <w:szCs w:val="31"/>
          <w:lang w:eastAsia="zh-CN"/>
        </w:rPr>
        <w:t>依法加强监管</w:t>
      </w:r>
      <w:r>
        <w:rPr>
          <w:color w:val="auto"/>
          <w:spacing w:val="17"/>
          <w:sz w:val="31"/>
          <w:szCs w:val="31"/>
        </w:rPr>
        <w:t>。</w:t>
      </w:r>
    </w:p>
    <w:p w14:paraId="3513494F">
      <w:pPr>
        <w:pStyle w:val="2"/>
        <w:spacing w:before="291" w:line="344" w:lineRule="auto"/>
        <w:ind w:left="0" w:leftChars="0" w:right="80" w:rightChars="0" w:firstLine="764" w:firstLineChars="200"/>
        <w:jc w:val="both"/>
        <w:rPr>
          <w:color w:val="auto"/>
          <w:sz w:val="31"/>
          <w:szCs w:val="31"/>
        </w:rPr>
      </w:pPr>
      <w:r>
        <w:rPr>
          <w:color w:val="auto"/>
          <w:spacing w:val="36"/>
          <w:sz w:val="31"/>
          <w:szCs w:val="31"/>
        </w:rPr>
        <w:t>(二)联合公安、交通部门综合执法。严格建筑垃圾清</w:t>
      </w:r>
      <w:r>
        <w:rPr>
          <w:color w:val="auto"/>
          <w:spacing w:val="14"/>
          <w:sz w:val="31"/>
          <w:szCs w:val="31"/>
        </w:rPr>
        <w:t xml:space="preserve"> </w:t>
      </w:r>
      <w:r>
        <w:rPr>
          <w:color w:val="auto"/>
          <w:spacing w:val="32"/>
          <w:sz w:val="31"/>
          <w:szCs w:val="31"/>
        </w:rPr>
        <w:t>运和处置企业“三项准入”制度，落实渣土车“三不出场”</w:t>
      </w:r>
      <w:r>
        <w:rPr>
          <w:color w:val="auto"/>
          <w:sz w:val="31"/>
          <w:szCs w:val="31"/>
        </w:rPr>
        <w:t xml:space="preserve"> </w:t>
      </w:r>
      <w:r>
        <w:rPr>
          <w:color w:val="auto"/>
          <w:spacing w:val="10"/>
          <w:sz w:val="31"/>
          <w:szCs w:val="31"/>
        </w:rPr>
        <w:t>和</w:t>
      </w:r>
      <w:r>
        <w:rPr>
          <w:color w:val="auto"/>
          <w:spacing w:val="139"/>
          <w:sz w:val="31"/>
          <w:szCs w:val="31"/>
        </w:rPr>
        <w:t xml:space="preserve"> </w:t>
      </w:r>
      <w:r>
        <w:rPr>
          <w:color w:val="auto"/>
          <w:spacing w:val="10"/>
          <w:sz w:val="31"/>
          <w:szCs w:val="31"/>
        </w:rPr>
        <w:t>“四统一”等有关规定。</w:t>
      </w:r>
    </w:p>
    <w:p w14:paraId="52E1F354">
      <w:pPr>
        <w:pStyle w:val="2"/>
        <w:spacing w:before="314" w:line="221" w:lineRule="auto"/>
        <w:ind w:left="0" w:leftChars="0" w:right="80" w:rightChars="0" w:firstLine="736" w:firstLineChars="200"/>
        <w:jc w:val="both"/>
        <w:rPr>
          <w:color w:val="auto"/>
          <w:sz w:val="31"/>
          <w:szCs w:val="31"/>
        </w:rPr>
      </w:pPr>
      <w:r>
        <w:rPr>
          <w:color w:val="auto"/>
          <w:spacing w:val="29"/>
          <w:sz w:val="31"/>
          <w:szCs w:val="31"/>
        </w:rPr>
        <w:t>(三)依法查处其它违法倾倒、处置建筑垃圾的行</w:t>
      </w:r>
      <w:r>
        <w:rPr>
          <w:color w:val="auto"/>
          <w:spacing w:val="28"/>
          <w:sz w:val="31"/>
          <w:szCs w:val="31"/>
        </w:rPr>
        <w:t>为。</w:t>
      </w:r>
    </w:p>
    <w:p w14:paraId="05FE98E2">
      <w:pPr>
        <w:pStyle w:val="2"/>
        <w:spacing w:before="293" w:line="410" w:lineRule="auto"/>
        <w:ind w:left="0" w:leftChars="0" w:firstLine="726" w:firstLineChars="200"/>
        <w:jc w:val="both"/>
        <w:rPr>
          <w:color w:val="auto"/>
          <w:sz w:val="31"/>
          <w:szCs w:val="31"/>
        </w:rPr>
      </w:pPr>
      <w:r>
        <w:rPr>
          <w:rFonts w:ascii="楷体" w:hAnsi="楷体" w:eastAsia="楷体" w:cs="楷体"/>
          <w:b/>
          <w:bCs/>
          <w:color w:val="auto"/>
          <w:spacing w:val="26"/>
          <w:sz w:val="31"/>
          <w:szCs w:val="31"/>
        </w:rPr>
        <w:t>第五条</w:t>
      </w:r>
      <w:r>
        <w:rPr>
          <w:rFonts w:ascii="楷体" w:hAnsi="楷体" w:eastAsia="楷体" w:cs="楷体"/>
          <w:color w:val="auto"/>
          <w:spacing w:val="26"/>
          <w:sz w:val="31"/>
          <w:szCs w:val="31"/>
        </w:rPr>
        <w:t xml:space="preserve">  </w:t>
      </w:r>
      <w:r>
        <w:rPr>
          <w:color w:val="auto"/>
          <w:spacing w:val="26"/>
          <w:sz w:val="31"/>
          <w:szCs w:val="31"/>
        </w:rPr>
        <w:t>县直各相关单位和乡镇按照各自职责，相互配</w:t>
      </w:r>
      <w:r>
        <w:rPr>
          <w:color w:val="auto"/>
          <w:spacing w:val="6"/>
          <w:sz w:val="31"/>
          <w:szCs w:val="31"/>
        </w:rPr>
        <w:t xml:space="preserve"> </w:t>
      </w:r>
      <w:r>
        <w:rPr>
          <w:color w:val="auto"/>
          <w:spacing w:val="18"/>
          <w:sz w:val="31"/>
          <w:szCs w:val="31"/>
        </w:rPr>
        <w:t>合，共同做好建筑垃圾管理工作。</w:t>
      </w:r>
    </w:p>
    <w:p w14:paraId="3E758491">
      <w:pPr>
        <w:spacing w:line="410" w:lineRule="auto"/>
        <w:ind w:left="0" w:leftChars="0" w:firstLine="620" w:firstLineChars="200"/>
        <w:jc w:val="both"/>
        <w:rPr>
          <w:color w:val="auto"/>
          <w:sz w:val="31"/>
          <w:szCs w:val="31"/>
        </w:rPr>
        <w:sectPr>
          <w:footerReference r:id="rId6" w:type="default"/>
          <w:pgSz w:w="11900" w:h="16840"/>
          <w:pgMar w:top="1431" w:right="1466" w:bottom="1223" w:left="1539" w:header="0" w:footer="1106" w:gutter="0"/>
          <w:cols w:space="720" w:num="1"/>
        </w:sectPr>
      </w:pPr>
    </w:p>
    <w:p w14:paraId="23C3E209">
      <w:pPr>
        <w:pStyle w:val="2"/>
        <w:spacing w:before="100" w:line="406" w:lineRule="auto"/>
        <w:ind w:left="0" w:leftChars="0" w:firstLine="722" w:firstLineChars="200"/>
        <w:jc w:val="both"/>
        <w:rPr>
          <w:color w:val="auto"/>
          <w:sz w:val="31"/>
          <w:szCs w:val="31"/>
        </w:rPr>
      </w:pPr>
      <w:r>
        <w:rPr>
          <w:rFonts w:ascii="楷体" w:hAnsi="楷体" w:eastAsia="楷体" w:cs="楷体"/>
          <w:b/>
          <w:bCs/>
          <w:color w:val="auto"/>
          <w:spacing w:val="25"/>
          <w:sz w:val="31"/>
          <w:szCs w:val="31"/>
        </w:rPr>
        <w:t>第六条</w:t>
      </w:r>
      <w:r>
        <w:rPr>
          <w:rFonts w:ascii="楷体" w:hAnsi="楷体" w:eastAsia="楷体" w:cs="楷体"/>
          <w:color w:val="auto"/>
          <w:spacing w:val="56"/>
          <w:sz w:val="31"/>
          <w:szCs w:val="31"/>
        </w:rPr>
        <w:t xml:space="preserve">  </w:t>
      </w:r>
      <w:r>
        <w:rPr>
          <w:color w:val="auto"/>
          <w:spacing w:val="25"/>
          <w:sz w:val="31"/>
          <w:szCs w:val="31"/>
        </w:rPr>
        <w:t>建筑垃圾处置坚持减量化、资源化、无害化和</w:t>
      </w:r>
      <w:r>
        <w:rPr>
          <w:color w:val="auto"/>
          <w:spacing w:val="1"/>
          <w:sz w:val="31"/>
          <w:szCs w:val="31"/>
        </w:rPr>
        <w:t xml:space="preserve"> </w:t>
      </w:r>
      <w:r>
        <w:rPr>
          <w:color w:val="auto"/>
          <w:spacing w:val="15"/>
          <w:sz w:val="31"/>
          <w:szCs w:val="31"/>
        </w:rPr>
        <w:t>谁产生、谁负责的原则。</w:t>
      </w:r>
    </w:p>
    <w:p w14:paraId="5A26B6CE">
      <w:pPr>
        <w:pStyle w:val="2"/>
        <w:spacing w:line="472" w:lineRule="auto"/>
        <w:ind w:left="0" w:leftChars="0" w:right="80" w:rightChars="0" w:firstLine="736" w:firstLineChars="200"/>
        <w:jc w:val="both"/>
        <w:rPr>
          <w:color w:val="auto"/>
          <w:sz w:val="22"/>
          <w:szCs w:val="22"/>
        </w:rPr>
      </w:pPr>
      <w:r>
        <w:rPr>
          <w:color w:val="auto"/>
          <w:spacing w:val="29"/>
          <w:sz w:val="31"/>
          <w:szCs w:val="31"/>
        </w:rPr>
        <w:t>鼓励建设单位、施工单位优先采用建筑垃圾综合利用产</w:t>
      </w:r>
      <w:r>
        <w:rPr>
          <w:color w:val="auto"/>
          <w:spacing w:val="5"/>
          <w:sz w:val="31"/>
          <w:szCs w:val="31"/>
        </w:rPr>
        <w:t xml:space="preserve"> </w:t>
      </w:r>
      <w:r>
        <w:rPr>
          <w:color w:val="auto"/>
          <w:spacing w:val="-20"/>
          <w:sz w:val="22"/>
          <w:szCs w:val="22"/>
        </w:rPr>
        <w:t>品</w:t>
      </w:r>
      <w:r>
        <w:rPr>
          <w:color w:val="auto"/>
          <w:spacing w:val="58"/>
          <w:sz w:val="22"/>
          <w:szCs w:val="22"/>
        </w:rPr>
        <w:t xml:space="preserve"> </w:t>
      </w:r>
      <w:r>
        <w:rPr>
          <w:color w:val="auto"/>
          <w:spacing w:val="-20"/>
          <w:sz w:val="22"/>
          <w:szCs w:val="22"/>
        </w:rPr>
        <w:t>。</w:t>
      </w:r>
    </w:p>
    <w:p w14:paraId="3FAF343C">
      <w:pPr>
        <w:pStyle w:val="2"/>
        <w:spacing w:before="4" w:line="401" w:lineRule="auto"/>
        <w:ind w:left="0" w:leftChars="0" w:firstLine="718" w:firstLineChars="200"/>
        <w:jc w:val="both"/>
        <w:rPr>
          <w:color w:val="auto"/>
          <w:sz w:val="31"/>
          <w:szCs w:val="31"/>
        </w:rPr>
      </w:pPr>
      <w:r>
        <w:rPr>
          <w:rFonts w:ascii="楷体" w:hAnsi="楷体" w:eastAsia="楷体" w:cs="楷体"/>
          <w:b/>
          <w:bCs/>
          <w:color w:val="auto"/>
          <w:spacing w:val="24"/>
          <w:sz w:val="31"/>
          <w:szCs w:val="31"/>
        </w:rPr>
        <w:t>第七条</w:t>
      </w:r>
      <w:r>
        <w:rPr>
          <w:rFonts w:ascii="楷体" w:hAnsi="楷体" w:eastAsia="楷体" w:cs="楷体"/>
          <w:color w:val="auto"/>
          <w:spacing w:val="61"/>
          <w:sz w:val="31"/>
          <w:szCs w:val="31"/>
        </w:rPr>
        <w:t xml:space="preserve">  </w:t>
      </w:r>
      <w:r>
        <w:rPr>
          <w:color w:val="auto"/>
          <w:spacing w:val="24"/>
          <w:sz w:val="31"/>
          <w:szCs w:val="31"/>
        </w:rPr>
        <w:t>任何单位和个人都应当遵守城市建筑垃圾管理</w:t>
      </w:r>
      <w:r>
        <w:rPr>
          <w:color w:val="auto"/>
          <w:sz w:val="31"/>
          <w:szCs w:val="31"/>
        </w:rPr>
        <w:t xml:space="preserve"> </w:t>
      </w:r>
      <w:r>
        <w:rPr>
          <w:color w:val="auto"/>
          <w:spacing w:val="27"/>
          <w:sz w:val="31"/>
          <w:szCs w:val="31"/>
        </w:rPr>
        <w:t>的有关规定，并有权制止和举报违反城市建筑垃圾管理的行</w:t>
      </w:r>
      <w:r>
        <w:rPr>
          <w:color w:val="auto"/>
          <w:spacing w:val="18"/>
          <w:sz w:val="31"/>
          <w:szCs w:val="31"/>
        </w:rPr>
        <w:t xml:space="preserve"> </w:t>
      </w:r>
      <w:r>
        <w:rPr>
          <w:color w:val="auto"/>
          <w:spacing w:val="-4"/>
          <w:sz w:val="31"/>
          <w:szCs w:val="31"/>
        </w:rPr>
        <w:t>为。</w:t>
      </w:r>
    </w:p>
    <w:p w14:paraId="4E3B4AAD">
      <w:pPr>
        <w:spacing w:before="16" w:line="220" w:lineRule="auto"/>
        <w:ind w:left="699" w:leftChars="0"/>
        <w:jc w:val="both"/>
        <w:outlineLvl w:val="2"/>
        <w:rPr>
          <w:rFonts w:ascii="黑体" w:hAnsi="黑体" w:eastAsia="黑体" w:cs="黑体"/>
          <w:color w:val="auto"/>
          <w:sz w:val="31"/>
          <w:szCs w:val="31"/>
        </w:rPr>
      </w:pPr>
      <w:r>
        <w:rPr>
          <w:rFonts w:ascii="黑体" w:hAnsi="黑体" w:eastAsia="黑体" w:cs="黑体"/>
          <w:b/>
          <w:bCs/>
          <w:color w:val="auto"/>
          <w:spacing w:val="11"/>
          <w:sz w:val="31"/>
          <w:szCs w:val="31"/>
        </w:rPr>
        <w:t>第二章</w:t>
      </w:r>
      <w:r>
        <w:rPr>
          <w:rFonts w:ascii="黑体" w:hAnsi="黑体" w:eastAsia="黑体" w:cs="黑体"/>
          <w:color w:val="auto"/>
          <w:spacing w:val="43"/>
          <w:sz w:val="31"/>
          <w:szCs w:val="31"/>
        </w:rPr>
        <w:t xml:space="preserve">  </w:t>
      </w:r>
      <w:r>
        <w:rPr>
          <w:rFonts w:ascii="黑体" w:hAnsi="黑体" w:eastAsia="黑体" w:cs="黑体"/>
          <w:b/>
          <w:bCs/>
          <w:color w:val="auto"/>
          <w:spacing w:val="11"/>
          <w:sz w:val="31"/>
          <w:szCs w:val="31"/>
        </w:rPr>
        <w:t>建筑垃圾的处置</w:t>
      </w:r>
    </w:p>
    <w:p w14:paraId="7624C2F5">
      <w:pPr>
        <w:pStyle w:val="2"/>
        <w:spacing w:before="317" w:line="334" w:lineRule="auto"/>
        <w:ind w:left="0" w:leftChars="0" w:firstLine="743" w:firstLineChars="200"/>
        <w:jc w:val="both"/>
        <w:rPr>
          <w:rFonts w:hint="eastAsia" w:ascii="楷体" w:hAnsi="楷体" w:eastAsia="仿宋_GB2312" w:cs="楷体"/>
          <w:color w:val="auto"/>
          <w:spacing w:val="55"/>
          <w:sz w:val="32"/>
          <w:szCs w:val="31"/>
          <w:lang w:val="en-US" w:eastAsia="zh-CN"/>
        </w:rPr>
      </w:pPr>
      <w:r>
        <w:rPr>
          <w:rFonts w:ascii="楷体" w:hAnsi="楷体" w:eastAsia="仿宋_GB2312" w:cs="楷体"/>
          <w:b/>
          <w:bCs/>
          <w:color w:val="auto"/>
          <w:spacing w:val="25"/>
          <w:sz w:val="32"/>
          <w:szCs w:val="31"/>
        </w:rPr>
        <w:t>第八条</w:t>
      </w:r>
      <w:r>
        <w:rPr>
          <w:rFonts w:ascii="楷体" w:hAnsi="楷体" w:eastAsia="仿宋_GB2312" w:cs="楷体"/>
          <w:color w:val="auto"/>
          <w:spacing w:val="55"/>
          <w:sz w:val="32"/>
          <w:szCs w:val="31"/>
        </w:rPr>
        <w:t xml:space="preserve">  </w:t>
      </w:r>
      <w:r>
        <w:rPr>
          <w:rFonts w:hint="eastAsia" w:ascii="楷体" w:hAnsi="楷体" w:eastAsia="仿宋_GB2312" w:cs="楷体"/>
          <w:color w:val="auto"/>
          <w:spacing w:val="55"/>
          <w:sz w:val="32"/>
          <w:szCs w:val="31"/>
          <w:lang w:val="en-US" w:eastAsia="zh-CN"/>
        </w:rPr>
        <w:t>(一）建筑垃圾的处置，包括建筑垃圾运输、消纳、综合利用，可以按照有关规定实施特许经营。县城市管理部门负责特许经营活动的组织实施。</w:t>
      </w:r>
    </w:p>
    <w:p w14:paraId="3E852E7D">
      <w:pPr>
        <w:pStyle w:val="2"/>
        <w:spacing w:before="317" w:line="334" w:lineRule="auto"/>
        <w:ind w:left="0" w:leftChars="0" w:right="80" w:rightChars="0" w:firstLine="860" w:firstLineChars="200"/>
        <w:jc w:val="both"/>
        <w:rPr>
          <w:rFonts w:hint="eastAsia" w:ascii="楷体" w:hAnsi="楷体" w:eastAsia="仿宋_GB2312" w:cs="楷体"/>
          <w:color w:val="auto"/>
          <w:spacing w:val="55"/>
          <w:sz w:val="32"/>
          <w:szCs w:val="31"/>
          <w:lang w:val="en-US" w:eastAsia="zh-CN"/>
        </w:rPr>
      </w:pPr>
      <w:r>
        <w:rPr>
          <w:rFonts w:hint="eastAsia" w:ascii="楷体" w:hAnsi="楷体" w:eastAsia="仿宋_GB2312" w:cs="楷体"/>
          <w:color w:val="auto"/>
          <w:spacing w:val="55"/>
          <w:sz w:val="32"/>
          <w:szCs w:val="31"/>
          <w:lang w:val="en-US" w:eastAsia="zh-CN"/>
        </w:rPr>
        <w:t>（二）建筑垃圾特许经营，是指政府按照有关法律、法规规定，通过市场竞争机制选择投资者或者经营者，明确其在一定期限和范围内从事建筑垃圾经营的制度。</w:t>
      </w:r>
    </w:p>
    <w:p w14:paraId="45CE1882">
      <w:pPr>
        <w:pStyle w:val="2"/>
        <w:spacing w:before="317" w:line="334" w:lineRule="auto"/>
        <w:ind w:left="0" w:leftChars="0" w:right="80" w:rightChars="0" w:firstLine="860" w:firstLineChars="200"/>
        <w:jc w:val="both"/>
        <w:rPr>
          <w:rFonts w:eastAsia="仿宋_GB2312"/>
          <w:color w:val="auto"/>
          <w:sz w:val="32"/>
          <w:szCs w:val="31"/>
        </w:rPr>
      </w:pPr>
      <w:r>
        <w:rPr>
          <w:rFonts w:hint="eastAsia" w:ascii="楷体" w:hAnsi="楷体" w:eastAsia="仿宋_GB2312" w:cs="楷体"/>
          <w:color w:val="auto"/>
          <w:spacing w:val="55"/>
          <w:sz w:val="32"/>
          <w:szCs w:val="31"/>
          <w:lang w:val="en-US" w:eastAsia="zh-CN"/>
        </w:rPr>
        <w:t>（三）建筑垃圾特许经营，遵循公开、公平、公正和公共利益优先的原则，通过招标选择投资者。鼓励符合条件的各类企业参与建筑垃圾处置经营。</w:t>
      </w:r>
    </w:p>
    <w:p w14:paraId="28CF4172">
      <w:pPr>
        <w:pStyle w:val="2"/>
        <w:spacing w:before="339" w:line="313" w:lineRule="auto"/>
        <w:ind w:left="0" w:leftChars="0" w:firstLine="686" w:firstLineChars="200"/>
        <w:jc w:val="both"/>
        <w:rPr>
          <w:color w:val="auto"/>
          <w:sz w:val="31"/>
          <w:szCs w:val="31"/>
        </w:rPr>
      </w:pPr>
      <w:r>
        <w:rPr>
          <w:rFonts w:ascii="楷体" w:hAnsi="楷体" w:eastAsia="楷体" w:cs="楷体"/>
          <w:b/>
          <w:bCs/>
          <w:color w:val="auto"/>
          <w:spacing w:val="16"/>
          <w:sz w:val="31"/>
          <w:szCs w:val="31"/>
        </w:rPr>
        <w:t>第九条</w:t>
      </w:r>
      <w:r>
        <w:rPr>
          <w:rFonts w:ascii="楷体" w:hAnsi="楷体" w:eastAsia="楷体" w:cs="楷体"/>
          <w:color w:val="auto"/>
          <w:spacing w:val="57"/>
          <w:sz w:val="31"/>
          <w:szCs w:val="31"/>
        </w:rPr>
        <w:t xml:space="preserve">  </w:t>
      </w:r>
      <w:r>
        <w:rPr>
          <w:color w:val="auto"/>
          <w:spacing w:val="16"/>
          <w:sz w:val="31"/>
          <w:szCs w:val="31"/>
        </w:rPr>
        <w:t>坚持“谁产生谁付费、谁处置谁受益”的原则，</w:t>
      </w:r>
      <w:r>
        <w:rPr>
          <w:color w:val="auto"/>
          <w:spacing w:val="1"/>
          <w:sz w:val="31"/>
          <w:szCs w:val="31"/>
        </w:rPr>
        <w:t xml:space="preserve"> </w:t>
      </w:r>
      <w:r>
        <w:rPr>
          <w:color w:val="auto"/>
          <w:spacing w:val="20"/>
          <w:sz w:val="31"/>
          <w:szCs w:val="31"/>
        </w:rPr>
        <w:t>实现建筑垃圾减量化、无害化、资源化利用和产业化发展。</w:t>
      </w:r>
    </w:p>
    <w:p w14:paraId="3308A166">
      <w:pPr>
        <w:pStyle w:val="2"/>
        <w:spacing w:before="291" w:line="356" w:lineRule="auto"/>
        <w:ind w:left="0" w:leftChars="0" w:firstLine="778" w:firstLineChars="200"/>
        <w:jc w:val="both"/>
        <w:rPr>
          <w:rFonts w:hint="eastAsia"/>
          <w:color w:val="auto"/>
          <w:spacing w:val="27"/>
          <w:sz w:val="31"/>
          <w:szCs w:val="31"/>
          <w:lang w:eastAsia="zh-CN"/>
        </w:rPr>
      </w:pPr>
      <w:r>
        <w:rPr>
          <w:rFonts w:ascii="楷体" w:hAnsi="楷体" w:eastAsia="楷体" w:cs="楷体"/>
          <w:b/>
          <w:bCs/>
          <w:color w:val="auto"/>
          <w:spacing w:val="39"/>
          <w:sz w:val="31"/>
          <w:szCs w:val="31"/>
        </w:rPr>
        <w:t>第十条</w:t>
      </w:r>
      <w:r>
        <w:rPr>
          <w:rFonts w:ascii="楷体" w:hAnsi="楷体" w:eastAsia="楷体" w:cs="楷体"/>
          <w:color w:val="auto"/>
          <w:spacing w:val="63"/>
          <w:sz w:val="31"/>
          <w:szCs w:val="31"/>
        </w:rPr>
        <w:t xml:space="preserve">  </w:t>
      </w:r>
      <w:r>
        <w:rPr>
          <w:color w:val="auto"/>
          <w:spacing w:val="39"/>
          <w:sz w:val="31"/>
          <w:szCs w:val="31"/>
        </w:rPr>
        <w:t>产生建筑垃圾的单位和个人</w:t>
      </w:r>
      <w:r>
        <w:rPr>
          <w:rFonts w:hint="eastAsia"/>
          <w:color w:val="auto"/>
          <w:spacing w:val="39"/>
          <w:sz w:val="31"/>
          <w:szCs w:val="31"/>
          <w:lang w:eastAsia="zh-CN"/>
        </w:rPr>
        <w:t>要</w:t>
      </w:r>
      <w:r>
        <w:rPr>
          <w:color w:val="auto"/>
          <w:spacing w:val="27"/>
          <w:sz w:val="31"/>
          <w:szCs w:val="31"/>
        </w:rPr>
        <w:t>按照有关规定缴纳</w:t>
      </w:r>
      <w:r>
        <w:rPr>
          <w:rFonts w:hint="eastAsia"/>
          <w:color w:val="auto"/>
          <w:spacing w:val="27"/>
          <w:sz w:val="31"/>
          <w:szCs w:val="31"/>
          <w:lang w:eastAsia="zh-CN"/>
        </w:rPr>
        <w:t>垃圾处理费（包括运输费、处置费）</w:t>
      </w:r>
      <w:r>
        <w:rPr>
          <w:color w:val="auto"/>
          <w:spacing w:val="27"/>
          <w:sz w:val="31"/>
          <w:szCs w:val="31"/>
        </w:rPr>
        <w:t>，收费标准</w:t>
      </w:r>
      <w:r>
        <w:rPr>
          <w:rFonts w:hint="eastAsia"/>
          <w:color w:val="auto"/>
          <w:spacing w:val="27"/>
          <w:sz w:val="31"/>
          <w:szCs w:val="31"/>
          <w:lang w:eastAsia="zh-CN"/>
        </w:rPr>
        <w:t>按照“补偿垃圾收集、运输和处理成本，合理盈利”的原则，</w:t>
      </w:r>
      <w:r>
        <w:rPr>
          <w:color w:val="auto"/>
          <w:spacing w:val="27"/>
          <w:sz w:val="31"/>
          <w:szCs w:val="31"/>
        </w:rPr>
        <w:t>由</w:t>
      </w:r>
      <w:r>
        <w:rPr>
          <w:rFonts w:hint="eastAsia"/>
          <w:color w:val="auto"/>
          <w:spacing w:val="14"/>
          <w:sz w:val="31"/>
          <w:szCs w:val="31"/>
          <w:lang w:eastAsia="zh-CN"/>
        </w:rPr>
        <w:t>专业单位核定</w:t>
      </w:r>
      <w:r>
        <w:rPr>
          <w:rFonts w:hint="eastAsia"/>
          <w:color w:val="auto"/>
          <w:spacing w:val="27"/>
          <w:sz w:val="31"/>
          <w:szCs w:val="31"/>
          <w:lang w:eastAsia="zh-CN"/>
        </w:rPr>
        <w:t>。建筑垃圾产生单位要将运输费和处置费纳入工程预算并预交到监管帐户，运输或处置单位承担运输或处置业务后，向产生单位提出费用申请，经市容环境卫生行政主管部门审核同意后，支付相应的运输和处置费用。建筑垃圾处理费专款专用，任何单位和个人不得挪用。</w:t>
      </w:r>
    </w:p>
    <w:p w14:paraId="7AC1D38C">
      <w:pPr>
        <w:pStyle w:val="2"/>
        <w:spacing w:before="104" w:line="336" w:lineRule="auto"/>
        <w:ind w:left="0" w:leftChars="0" w:firstLine="730" w:firstLineChars="200"/>
        <w:jc w:val="both"/>
        <w:rPr>
          <w:color w:val="auto"/>
          <w:sz w:val="32"/>
          <w:szCs w:val="32"/>
        </w:rPr>
      </w:pPr>
      <w:r>
        <w:rPr>
          <w:rFonts w:ascii="楷体" w:hAnsi="楷体" w:eastAsia="楷体" w:cs="楷体"/>
          <w:b/>
          <w:bCs/>
          <w:color w:val="auto"/>
          <w:spacing w:val="27"/>
          <w:sz w:val="31"/>
          <w:szCs w:val="31"/>
        </w:rPr>
        <w:t>第十一条</w:t>
      </w:r>
      <w:r>
        <w:rPr>
          <w:rFonts w:ascii="楷体" w:hAnsi="楷体" w:eastAsia="楷体" w:cs="楷体"/>
          <w:color w:val="auto"/>
          <w:spacing w:val="27"/>
          <w:sz w:val="31"/>
          <w:szCs w:val="31"/>
        </w:rPr>
        <w:t xml:space="preserve">  </w:t>
      </w:r>
      <w:r>
        <w:rPr>
          <w:color w:val="auto"/>
          <w:spacing w:val="27"/>
          <w:sz w:val="31"/>
          <w:szCs w:val="31"/>
        </w:rPr>
        <w:t>建筑垃圾处置企业在申请城市建筑垃圾</w:t>
      </w:r>
      <w:r>
        <w:rPr>
          <w:color w:val="auto"/>
          <w:spacing w:val="26"/>
          <w:sz w:val="31"/>
          <w:szCs w:val="31"/>
        </w:rPr>
        <w:t>处置</w:t>
      </w:r>
      <w:r>
        <w:rPr>
          <w:color w:val="auto"/>
          <w:sz w:val="31"/>
          <w:szCs w:val="31"/>
        </w:rPr>
        <w:t xml:space="preserve"> </w:t>
      </w:r>
      <w:r>
        <w:rPr>
          <w:color w:val="auto"/>
          <w:spacing w:val="12"/>
          <w:sz w:val="31"/>
          <w:szCs w:val="31"/>
        </w:rPr>
        <w:t>核准时，需具备以下条件：</w:t>
      </w:r>
      <w:r>
        <w:rPr>
          <w:color w:val="auto"/>
          <w:spacing w:val="24"/>
          <w:sz w:val="32"/>
          <w:szCs w:val="32"/>
        </w:rPr>
        <w:t>(一)提交书面申请(包括建筑垃圾运输的时间、路线</w:t>
      </w:r>
      <w:r>
        <w:rPr>
          <w:rFonts w:hint="eastAsia"/>
          <w:color w:val="auto"/>
          <w:spacing w:val="24"/>
          <w:sz w:val="32"/>
          <w:szCs w:val="32"/>
          <w:lang w:eastAsia="zh-CN"/>
        </w:rPr>
        <w:t>、</w:t>
      </w:r>
      <w:r>
        <w:rPr>
          <w:color w:val="auto"/>
          <w:spacing w:val="17"/>
          <w:sz w:val="32"/>
          <w:szCs w:val="32"/>
        </w:rPr>
        <w:t>和处置地点名称、施工单位与运输单位签订的合同、建筑垃</w:t>
      </w:r>
      <w:r>
        <w:rPr>
          <w:color w:val="auto"/>
          <w:spacing w:val="24"/>
          <w:sz w:val="32"/>
          <w:szCs w:val="32"/>
        </w:rPr>
        <w:t>圾消纳场的土地用途证明等);</w:t>
      </w:r>
    </w:p>
    <w:p w14:paraId="79E49193">
      <w:pPr>
        <w:pStyle w:val="2"/>
        <w:spacing w:before="283" w:line="331" w:lineRule="auto"/>
        <w:ind w:left="0" w:leftChars="0" w:right="80" w:rightChars="0" w:firstLine="744" w:firstLineChars="200"/>
        <w:jc w:val="both"/>
        <w:rPr>
          <w:color w:val="auto"/>
          <w:sz w:val="32"/>
          <w:szCs w:val="32"/>
        </w:rPr>
      </w:pPr>
      <w:r>
        <w:rPr>
          <w:color w:val="auto"/>
          <w:spacing w:val="26"/>
          <w:sz w:val="32"/>
          <w:szCs w:val="32"/>
        </w:rPr>
        <w:t>(二)有消纳场的场地平面图、进场路线图，具有相应</w:t>
      </w:r>
      <w:r>
        <w:rPr>
          <w:color w:val="auto"/>
          <w:spacing w:val="18"/>
          <w:sz w:val="32"/>
          <w:szCs w:val="32"/>
        </w:rPr>
        <w:t xml:space="preserve"> </w:t>
      </w:r>
      <w:r>
        <w:rPr>
          <w:color w:val="auto"/>
          <w:spacing w:val="16"/>
          <w:sz w:val="32"/>
          <w:szCs w:val="32"/>
        </w:rPr>
        <w:t>的摊铺、碾压、除尘、照明等机械设备，有排水、消防等设</w:t>
      </w:r>
      <w:r>
        <w:rPr>
          <w:color w:val="auto"/>
          <w:spacing w:val="15"/>
          <w:sz w:val="32"/>
          <w:szCs w:val="32"/>
        </w:rPr>
        <w:t xml:space="preserve"> </w:t>
      </w:r>
      <w:r>
        <w:rPr>
          <w:color w:val="auto"/>
          <w:spacing w:val="8"/>
          <w:sz w:val="32"/>
          <w:szCs w:val="32"/>
        </w:rPr>
        <w:t>施，有健全的环境卫生和安全管理制度并得到有效执行；</w:t>
      </w:r>
    </w:p>
    <w:p w14:paraId="48675CED">
      <w:pPr>
        <w:pStyle w:val="2"/>
        <w:spacing w:before="291" w:line="304" w:lineRule="auto"/>
        <w:ind w:left="0" w:leftChars="0" w:right="80" w:rightChars="0" w:firstLine="712" w:firstLineChars="200"/>
        <w:jc w:val="both"/>
        <w:rPr>
          <w:color w:val="auto"/>
          <w:sz w:val="32"/>
          <w:szCs w:val="32"/>
        </w:rPr>
      </w:pPr>
      <w:r>
        <w:rPr>
          <w:color w:val="auto"/>
          <w:spacing w:val="18"/>
          <w:sz w:val="32"/>
          <w:szCs w:val="32"/>
        </w:rPr>
        <w:t>(三)具有建筑垃圾分类处置方案和对废混凝土、金属、</w:t>
      </w:r>
      <w:r>
        <w:rPr>
          <w:color w:val="auto"/>
          <w:sz w:val="32"/>
          <w:szCs w:val="32"/>
        </w:rPr>
        <w:t xml:space="preserve"> </w:t>
      </w:r>
      <w:r>
        <w:rPr>
          <w:color w:val="auto"/>
          <w:spacing w:val="5"/>
          <w:sz w:val="32"/>
          <w:szCs w:val="32"/>
        </w:rPr>
        <w:t>木材等的回收利用方案；</w:t>
      </w:r>
    </w:p>
    <w:p w14:paraId="2243C50E">
      <w:pPr>
        <w:pStyle w:val="2"/>
        <w:spacing w:before="321" w:line="306" w:lineRule="auto"/>
        <w:ind w:left="0" w:leftChars="0" w:right="80" w:rightChars="0" w:firstLine="740" w:firstLineChars="200"/>
        <w:jc w:val="both"/>
        <w:rPr>
          <w:color w:val="auto"/>
          <w:sz w:val="32"/>
          <w:szCs w:val="32"/>
        </w:rPr>
      </w:pPr>
      <w:r>
        <w:rPr>
          <w:color w:val="auto"/>
          <w:spacing w:val="25"/>
          <w:sz w:val="32"/>
          <w:szCs w:val="32"/>
        </w:rPr>
        <w:t>(四)具有与其处置能力相适应的运输车辆及合法的道</w:t>
      </w:r>
      <w:r>
        <w:rPr>
          <w:color w:val="auto"/>
          <w:spacing w:val="11"/>
          <w:sz w:val="32"/>
          <w:szCs w:val="32"/>
        </w:rPr>
        <w:t xml:space="preserve"> </w:t>
      </w:r>
      <w:r>
        <w:rPr>
          <w:color w:val="auto"/>
          <w:spacing w:val="7"/>
          <w:sz w:val="32"/>
          <w:szCs w:val="32"/>
        </w:rPr>
        <w:t>路运输经营许可证、车辆行驶证；</w:t>
      </w:r>
    </w:p>
    <w:p w14:paraId="6BEDA804">
      <w:pPr>
        <w:pStyle w:val="2"/>
        <w:spacing w:before="298" w:line="307" w:lineRule="auto"/>
        <w:ind w:left="0" w:leftChars="0" w:right="80" w:rightChars="0" w:firstLine="740" w:firstLineChars="200"/>
        <w:jc w:val="both"/>
        <w:rPr>
          <w:color w:val="auto"/>
          <w:sz w:val="32"/>
          <w:szCs w:val="32"/>
        </w:rPr>
      </w:pPr>
      <w:r>
        <w:rPr>
          <w:color w:val="auto"/>
          <w:spacing w:val="25"/>
          <w:sz w:val="32"/>
          <w:szCs w:val="32"/>
        </w:rPr>
        <w:t>(五)具有健全的运输车辆运营、安全、质量、保养、</w:t>
      </w:r>
      <w:r>
        <w:rPr>
          <w:color w:val="auto"/>
          <w:spacing w:val="8"/>
          <w:sz w:val="32"/>
          <w:szCs w:val="32"/>
        </w:rPr>
        <w:t xml:space="preserve"> 行政管理等制度并得到有效执行；</w:t>
      </w:r>
    </w:p>
    <w:p w14:paraId="14DF0EFA">
      <w:pPr>
        <w:pStyle w:val="2"/>
        <w:spacing w:before="295" w:line="334" w:lineRule="auto"/>
        <w:ind w:left="0" w:leftChars="0" w:right="80" w:rightChars="0" w:firstLine="744" w:firstLineChars="200"/>
        <w:jc w:val="both"/>
        <w:rPr>
          <w:color w:val="auto"/>
          <w:sz w:val="32"/>
          <w:szCs w:val="32"/>
        </w:rPr>
      </w:pPr>
      <w:r>
        <w:rPr>
          <w:color w:val="auto"/>
          <w:spacing w:val="26"/>
          <w:sz w:val="32"/>
          <w:szCs w:val="32"/>
        </w:rPr>
        <w:t>(六)运输车辆具备全密闭运输机械装置或密闭苫盖装</w:t>
      </w:r>
      <w:r>
        <w:rPr>
          <w:color w:val="auto"/>
          <w:spacing w:val="11"/>
          <w:sz w:val="32"/>
          <w:szCs w:val="32"/>
        </w:rPr>
        <w:t xml:space="preserve"> </w:t>
      </w:r>
      <w:r>
        <w:rPr>
          <w:color w:val="auto"/>
          <w:spacing w:val="17"/>
          <w:sz w:val="32"/>
          <w:szCs w:val="32"/>
        </w:rPr>
        <w:t>置、安装符合有关部门要求的行驶及装卸记录仪和相应的建</w:t>
      </w:r>
      <w:r>
        <w:rPr>
          <w:color w:val="auto"/>
          <w:spacing w:val="9"/>
          <w:sz w:val="32"/>
          <w:szCs w:val="32"/>
        </w:rPr>
        <w:t xml:space="preserve"> </w:t>
      </w:r>
      <w:r>
        <w:rPr>
          <w:color w:val="auto"/>
          <w:spacing w:val="8"/>
          <w:sz w:val="32"/>
          <w:szCs w:val="32"/>
        </w:rPr>
        <w:t>筑垃圾分类运输设备。</w:t>
      </w:r>
    </w:p>
    <w:p w14:paraId="5ECE328C">
      <w:pPr>
        <w:pStyle w:val="2"/>
        <w:spacing w:before="290" w:line="336" w:lineRule="auto"/>
        <w:ind w:left="0" w:leftChars="0" w:firstLine="711" w:firstLineChars="200"/>
        <w:jc w:val="both"/>
        <w:rPr>
          <w:color w:val="auto"/>
          <w:sz w:val="32"/>
          <w:szCs w:val="32"/>
        </w:rPr>
      </w:pPr>
      <w:r>
        <w:rPr>
          <w:rFonts w:ascii="楷体" w:hAnsi="楷体" w:eastAsia="楷体" w:cs="楷体"/>
          <w:b/>
          <w:bCs/>
          <w:color w:val="auto"/>
          <w:spacing w:val="17"/>
          <w:sz w:val="32"/>
          <w:szCs w:val="32"/>
        </w:rPr>
        <w:t>第十二条</w:t>
      </w:r>
      <w:r>
        <w:rPr>
          <w:rFonts w:ascii="楷体" w:hAnsi="楷体" w:eastAsia="楷体" w:cs="楷体"/>
          <w:color w:val="auto"/>
          <w:spacing w:val="6"/>
          <w:sz w:val="32"/>
          <w:szCs w:val="32"/>
        </w:rPr>
        <w:t xml:space="preserve">  </w:t>
      </w:r>
      <w:r>
        <w:rPr>
          <w:color w:val="auto"/>
          <w:spacing w:val="17"/>
          <w:sz w:val="32"/>
          <w:szCs w:val="32"/>
        </w:rPr>
        <w:t>申请城市建筑垃圾处置的单位，必</w:t>
      </w:r>
      <w:r>
        <w:rPr>
          <w:color w:val="auto"/>
          <w:spacing w:val="16"/>
          <w:sz w:val="32"/>
          <w:szCs w:val="32"/>
        </w:rPr>
        <w:t>须在核准</w:t>
      </w:r>
      <w:r>
        <w:rPr>
          <w:color w:val="auto"/>
          <w:spacing w:val="1"/>
          <w:sz w:val="32"/>
          <w:szCs w:val="32"/>
        </w:rPr>
        <w:t xml:space="preserve"> </w:t>
      </w:r>
      <w:r>
        <w:rPr>
          <w:color w:val="auto"/>
          <w:spacing w:val="17"/>
          <w:sz w:val="32"/>
          <w:szCs w:val="32"/>
        </w:rPr>
        <w:t>并获得相关证照后方可运营，不符合规定条件的，</w:t>
      </w:r>
      <w:r>
        <w:rPr>
          <w:color w:val="auto"/>
          <w:spacing w:val="16"/>
          <w:sz w:val="32"/>
          <w:szCs w:val="32"/>
        </w:rPr>
        <w:t>应作出不</w:t>
      </w:r>
      <w:r>
        <w:rPr>
          <w:color w:val="auto"/>
          <w:sz w:val="32"/>
          <w:szCs w:val="32"/>
        </w:rPr>
        <w:t xml:space="preserve"> </w:t>
      </w:r>
      <w:r>
        <w:rPr>
          <w:color w:val="auto"/>
          <w:spacing w:val="8"/>
          <w:sz w:val="32"/>
          <w:szCs w:val="32"/>
        </w:rPr>
        <w:t>予行政许可的书面决定并说明理由。</w:t>
      </w:r>
    </w:p>
    <w:p w14:paraId="484261B4">
      <w:pPr>
        <w:spacing w:before="29" w:line="220" w:lineRule="auto"/>
        <w:ind w:left="699" w:leftChars="0"/>
        <w:jc w:val="both"/>
        <w:outlineLvl w:val="2"/>
        <w:rPr>
          <w:rFonts w:ascii="黑体" w:hAnsi="黑体" w:eastAsia="黑体" w:cs="黑体"/>
          <w:color w:val="auto"/>
          <w:sz w:val="30"/>
          <w:szCs w:val="30"/>
        </w:rPr>
      </w:pPr>
      <w:r>
        <w:rPr>
          <w:rFonts w:ascii="黑体" w:hAnsi="黑体" w:eastAsia="黑体" w:cs="黑体"/>
          <w:b/>
          <w:bCs/>
          <w:color w:val="auto"/>
          <w:spacing w:val="55"/>
          <w:sz w:val="30"/>
          <w:szCs w:val="30"/>
        </w:rPr>
        <w:t>第三章建筑垃圾的倾倒管理</w:t>
      </w:r>
    </w:p>
    <w:p w14:paraId="6F2889C1">
      <w:pPr>
        <w:pStyle w:val="2"/>
        <w:spacing w:before="328" w:line="401" w:lineRule="auto"/>
        <w:ind w:left="0" w:leftChars="0" w:firstLine="734" w:firstLineChars="200"/>
        <w:jc w:val="both"/>
        <w:rPr>
          <w:color w:val="auto"/>
          <w:sz w:val="30"/>
          <w:szCs w:val="30"/>
        </w:rPr>
      </w:pPr>
      <w:r>
        <w:rPr>
          <w:rFonts w:ascii="楷体" w:hAnsi="楷体" w:eastAsia="楷体" w:cs="楷体"/>
          <w:b/>
          <w:bCs/>
          <w:color w:val="auto"/>
          <w:spacing w:val="33"/>
          <w:sz w:val="30"/>
          <w:szCs w:val="30"/>
        </w:rPr>
        <w:t>第十</w:t>
      </w:r>
      <w:r>
        <w:rPr>
          <w:rFonts w:hint="eastAsia" w:ascii="楷体" w:hAnsi="楷体" w:eastAsia="楷体" w:cs="楷体"/>
          <w:b/>
          <w:bCs/>
          <w:color w:val="auto"/>
          <w:spacing w:val="33"/>
          <w:sz w:val="30"/>
          <w:szCs w:val="30"/>
          <w:lang w:eastAsia="zh-CN"/>
        </w:rPr>
        <w:t>三</w:t>
      </w:r>
      <w:r>
        <w:rPr>
          <w:rFonts w:ascii="楷体" w:hAnsi="楷体" w:eastAsia="楷体" w:cs="楷体"/>
          <w:b/>
          <w:bCs/>
          <w:color w:val="auto"/>
          <w:spacing w:val="33"/>
          <w:sz w:val="30"/>
          <w:szCs w:val="30"/>
        </w:rPr>
        <w:t>条</w:t>
      </w:r>
      <w:r>
        <w:rPr>
          <w:rFonts w:ascii="楷体" w:hAnsi="楷体" w:eastAsia="楷体" w:cs="楷体"/>
          <w:color w:val="auto"/>
          <w:spacing w:val="56"/>
          <w:sz w:val="30"/>
          <w:szCs w:val="30"/>
        </w:rPr>
        <w:t xml:space="preserve">  </w:t>
      </w:r>
      <w:r>
        <w:rPr>
          <w:color w:val="auto"/>
          <w:spacing w:val="33"/>
          <w:sz w:val="30"/>
          <w:szCs w:val="30"/>
        </w:rPr>
        <w:t>建筑垃圾的产生单位或个人应当对建筑垃圾</w:t>
      </w:r>
      <w:r>
        <w:rPr>
          <w:color w:val="auto"/>
          <w:sz w:val="30"/>
          <w:szCs w:val="30"/>
        </w:rPr>
        <w:t xml:space="preserve"> </w:t>
      </w:r>
      <w:r>
        <w:rPr>
          <w:color w:val="auto"/>
          <w:spacing w:val="37"/>
          <w:sz w:val="30"/>
          <w:szCs w:val="30"/>
        </w:rPr>
        <w:t>进行分类。任何单位和个人不得将建筑垃圾与生活</w:t>
      </w:r>
      <w:r>
        <w:rPr>
          <w:color w:val="auto"/>
          <w:spacing w:val="36"/>
          <w:sz w:val="30"/>
          <w:szCs w:val="30"/>
        </w:rPr>
        <w:t>垃圾、危</w:t>
      </w:r>
      <w:r>
        <w:rPr>
          <w:color w:val="auto"/>
          <w:sz w:val="30"/>
          <w:szCs w:val="30"/>
        </w:rPr>
        <w:t xml:space="preserve"> </w:t>
      </w:r>
      <w:r>
        <w:rPr>
          <w:color w:val="auto"/>
          <w:spacing w:val="19"/>
          <w:sz w:val="30"/>
          <w:szCs w:val="30"/>
        </w:rPr>
        <w:t>险废物混合处置。</w:t>
      </w:r>
    </w:p>
    <w:p w14:paraId="3F969EB9">
      <w:pPr>
        <w:pStyle w:val="2"/>
        <w:spacing w:before="67" w:line="408" w:lineRule="auto"/>
        <w:ind w:left="0" w:leftChars="0" w:right="80" w:rightChars="0" w:firstLine="752" w:firstLineChars="200"/>
        <w:jc w:val="both"/>
        <w:rPr>
          <w:color w:val="auto"/>
          <w:sz w:val="30"/>
          <w:szCs w:val="30"/>
        </w:rPr>
      </w:pPr>
      <w:r>
        <w:rPr>
          <w:color w:val="auto"/>
          <w:spacing w:val="38"/>
          <w:sz w:val="30"/>
          <w:szCs w:val="30"/>
        </w:rPr>
        <w:t>任何单位和个人不得随意倾倒、抛撒或在街道两侧和公</w:t>
      </w:r>
      <w:r>
        <w:rPr>
          <w:color w:val="auto"/>
          <w:spacing w:val="18"/>
          <w:sz w:val="30"/>
          <w:szCs w:val="30"/>
        </w:rPr>
        <w:t xml:space="preserve"> </w:t>
      </w:r>
      <w:r>
        <w:rPr>
          <w:color w:val="auto"/>
          <w:spacing w:val="34"/>
          <w:sz w:val="30"/>
          <w:szCs w:val="30"/>
        </w:rPr>
        <w:t>共场地堆放建筑垃圾。因建设等特殊原因确需临时堆放的，</w:t>
      </w:r>
      <w:r>
        <w:rPr>
          <w:color w:val="auto"/>
          <w:spacing w:val="4"/>
          <w:sz w:val="30"/>
          <w:szCs w:val="30"/>
        </w:rPr>
        <w:t xml:space="preserve"> </w:t>
      </w:r>
      <w:r>
        <w:rPr>
          <w:color w:val="auto"/>
          <w:spacing w:val="21"/>
          <w:sz w:val="30"/>
          <w:szCs w:val="30"/>
        </w:rPr>
        <w:t>须经城管部门批准。</w:t>
      </w:r>
    </w:p>
    <w:p w14:paraId="46EC5825">
      <w:pPr>
        <w:pStyle w:val="2"/>
        <w:spacing w:before="5" w:line="425" w:lineRule="auto"/>
        <w:ind w:left="0" w:leftChars="0" w:firstLine="734" w:firstLineChars="200"/>
        <w:jc w:val="both"/>
        <w:rPr>
          <w:rFonts w:hint="eastAsia" w:eastAsia="仿宋"/>
          <w:color w:val="auto"/>
          <w:sz w:val="32"/>
          <w:szCs w:val="32"/>
          <w:lang w:eastAsia="zh-CN"/>
        </w:rPr>
        <w:sectPr>
          <w:footerReference r:id="rId7" w:type="default"/>
          <w:pgSz w:w="12060" w:h="16950"/>
          <w:pgMar w:top="1440" w:right="1419" w:bottom="1353" w:left="1730" w:header="0" w:footer="1197" w:gutter="0"/>
          <w:cols w:space="720" w:num="1"/>
        </w:sectPr>
      </w:pPr>
      <w:r>
        <w:rPr>
          <w:rFonts w:ascii="楷体" w:hAnsi="楷体" w:eastAsia="楷体" w:cs="楷体"/>
          <w:b/>
          <w:bCs/>
          <w:color w:val="auto"/>
          <w:spacing w:val="33"/>
          <w:sz w:val="30"/>
          <w:szCs w:val="30"/>
        </w:rPr>
        <w:t>第十</w:t>
      </w:r>
      <w:r>
        <w:rPr>
          <w:rFonts w:hint="eastAsia" w:ascii="楷体" w:hAnsi="楷体" w:eastAsia="楷体" w:cs="楷体"/>
          <w:b/>
          <w:bCs/>
          <w:color w:val="auto"/>
          <w:spacing w:val="33"/>
          <w:sz w:val="30"/>
          <w:szCs w:val="30"/>
          <w:lang w:eastAsia="zh-CN"/>
        </w:rPr>
        <w:t>四</w:t>
      </w:r>
      <w:r>
        <w:rPr>
          <w:rFonts w:ascii="楷体" w:hAnsi="楷体" w:eastAsia="楷体" w:cs="楷体"/>
          <w:b/>
          <w:bCs/>
          <w:color w:val="auto"/>
          <w:spacing w:val="33"/>
          <w:sz w:val="30"/>
          <w:szCs w:val="30"/>
        </w:rPr>
        <w:t>条</w:t>
      </w:r>
      <w:r>
        <w:rPr>
          <w:rFonts w:ascii="楷体" w:hAnsi="楷体" w:eastAsia="楷体" w:cs="楷体"/>
          <w:color w:val="auto"/>
          <w:spacing w:val="65"/>
          <w:sz w:val="30"/>
          <w:szCs w:val="30"/>
        </w:rPr>
        <w:t xml:space="preserve">  </w:t>
      </w:r>
      <w:r>
        <w:rPr>
          <w:color w:val="auto"/>
          <w:spacing w:val="33"/>
          <w:sz w:val="30"/>
          <w:szCs w:val="30"/>
        </w:rPr>
        <w:t>建筑垃圾的产生单位或个人应当委托取得城</w:t>
      </w:r>
      <w:r>
        <w:rPr>
          <w:color w:val="auto"/>
          <w:spacing w:val="1"/>
          <w:sz w:val="30"/>
          <w:szCs w:val="30"/>
        </w:rPr>
        <w:t xml:space="preserve"> </w:t>
      </w:r>
      <w:r>
        <w:rPr>
          <w:color w:val="auto"/>
          <w:spacing w:val="36"/>
          <w:sz w:val="30"/>
          <w:szCs w:val="30"/>
        </w:rPr>
        <w:t>市建筑垃圾清运资质的企业进行运输，不得将建筑垃圾交给</w:t>
      </w:r>
      <w:r>
        <w:rPr>
          <w:color w:val="auto"/>
          <w:spacing w:val="11"/>
          <w:sz w:val="30"/>
          <w:szCs w:val="30"/>
        </w:rPr>
        <w:t xml:space="preserve"> </w:t>
      </w:r>
      <w:r>
        <w:rPr>
          <w:color w:val="auto"/>
          <w:spacing w:val="36"/>
          <w:sz w:val="30"/>
          <w:szCs w:val="30"/>
        </w:rPr>
        <w:t>未经核准从事建筑垃圾清运的企业进行运输。任何单位或个</w:t>
      </w:r>
      <w:r>
        <w:rPr>
          <w:color w:val="auto"/>
          <w:spacing w:val="13"/>
          <w:sz w:val="30"/>
          <w:szCs w:val="30"/>
        </w:rPr>
        <w:t xml:space="preserve"> </w:t>
      </w:r>
      <w:r>
        <w:rPr>
          <w:color w:val="auto"/>
          <w:spacing w:val="36"/>
          <w:sz w:val="30"/>
          <w:szCs w:val="30"/>
        </w:rPr>
        <w:t>人不得擅自处置建筑垃圾或将建筑垃圾交给未取得建筑</w:t>
      </w:r>
      <w:r>
        <w:rPr>
          <w:rFonts w:hint="eastAsia"/>
          <w:color w:val="auto"/>
          <w:spacing w:val="36"/>
          <w:sz w:val="30"/>
          <w:szCs w:val="30"/>
          <w:lang w:eastAsia="zh-CN"/>
        </w:rPr>
        <w:t>垃圾</w:t>
      </w:r>
    </w:p>
    <w:p w14:paraId="1FF10A89">
      <w:pPr>
        <w:pStyle w:val="2"/>
        <w:spacing w:before="104" w:line="221" w:lineRule="auto"/>
        <w:ind w:left="0" w:leftChars="0" w:right="80" w:rightChars="0" w:firstLine="676" w:firstLineChars="200"/>
        <w:jc w:val="both"/>
        <w:rPr>
          <w:color w:val="auto"/>
          <w:sz w:val="32"/>
          <w:szCs w:val="32"/>
        </w:rPr>
      </w:pPr>
      <w:r>
        <w:rPr>
          <w:color w:val="auto"/>
          <w:spacing w:val="9"/>
          <w:sz w:val="32"/>
          <w:szCs w:val="32"/>
        </w:rPr>
        <w:t>处置许可的单位或个人进行处置。</w:t>
      </w:r>
    </w:p>
    <w:p w14:paraId="747CD0B6">
      <w:pPr>
        <w:pStyle w:val="2"/>
        <w:spacing w:before="306" w:line="346" w:lineRule="auto"/>
        <w:ind w:left="0" w:leftChars="0" w:firstLine="707" w:firstLineChars="200"/>
        <w:jc w:val="both"/>
        <w:rPr>
          <w:color w:val="auto"/>
          <w:sz w:val="32"/>
          <w:szCs w:val="32"/>
        </w:rPr>
      </w:pPr>
      <w:r>
        <w:rPr>
          <w:rFonts w:ascii="楷体" w:hAnsi="楷体" w:eastAsia="楷体" w:cs="楷体"/>
          <w:b/>
          <w:bCs/>
          <w:color w:val="auto"/>
          <w:spacing w:val="16"/>
          <w:sz w:val="32"/>
          <w:szCs w:val="32"/>
        </w:rPr>
        <w:t>第十</w:t>
      </w:r>
      <w:r>
        <w:rPr>
          <w:rFonts w:hint="eastAsia" w:ascii="楷体" w:hAnsi="楷体" w:eastAsia="楷体" w:cs="楷体"/>
          <w:b/>
          <w:bCs/>
          <w:color w:val="auto"/>
          <w:spacing w:val="16"/>
          <w:sz w:val="32"/>
          <w:szCs w:val="32"/>
          <w:lang w:eastAsia="zh-CN"/>
        </w:rPr>
        <w:t>五</w:t>
      </w:r>
      <w:r>
        <w:rPr>
          <w:rFonts w:ascii="楷体" w:hAnsi="楷体" w:eastAsia="楷体" w:cs="楷体"/>
          <w:b/>
          <w:bCs/>
          <w:color w:val="auto"/>
          <w:spacing w:val="16"/>
          <w:sz w:val="32"/>
          <w:szCs w:val="32"/>
        </w:rPr>
        <w:t>条</w:t>
      </w:r>
      <w:r>
        <w:rPr>
          <w:rFonts w:ascii="楷体" w:hAnsi="楷体" w:eastAsia="楷体" w:cs="楷体"/>
          <w:color w:val="auto"/>
          <w:spacing w:val="16"/>
          <w:sz w:val="32"/>
          <w:szCs w:val="32"/>
        </w:rPr>
        <w:t xml:space="preserve">  </w:t>
      </w:r>
      <w:r>
        <w:rPr>
          <w:color w:val="auto"/>
          <w:spacing w:val="16"/>
          <w:sz w:val="32"/>
          <w:szCs w:val="32"/>
        </w:rPr>
        <w:t>建设单位办理建设项目施工许</w:t>
      </w:r>
      <w:r>
        <w:rPr>
          <w:color w:val="auto"/>
          <w:spacing w:val="15"/>
          <w:sz w:val="32"/>
          <w:szCs w:val="32"/>
        </w:rPr>
        <w:t>可证后，应当</w:t>
      </w:r>
      <w:r>
        <w:rPr>
          <w:color w:val="auto"/>
          <w:sz w:val="32"/>
          <w:szCs w:val="32"/>
        </w:rPr>
        <w:t xml:space="preserve"> </w:t>
      </w:r>
      <w:r>
        <w:rPr>
          <w:color w:val="auto"/>
          <w:spacing w:val="16"/>
          <w:sz w:val="32"/>
          <w:szCs w:val="32"/>
        </w:rPr>
        <w:t>向城管局申请处置建筑垃圾，申请时需说明产生建筑垃圾的</w:t>
      </w:r>
      <w:r>
        <w:rPr>
          <w:color w:val="auto"/>
          <w:spacing w:val="14"/>
          <w:sz w:val="32"/>
          <w:szCs w:val="32"/>
        </w:rPr>
        <w:t xml:space="preserve"> </w:t>
      </w:r>
      <w:r>
        <w:rPr>
          <w:color w:val="auto"/>
          <w:spacing w:val="17"/>
          <w:sz w:val="32"/>
          <w:szCs w:val="32"/>
        </w:rPr>
        <w:t>种类、数量和运输时间、运输路线以及处置方案，经城管会</w:t>
      </w:r>
      <w:r>
        <w:rPr>
          <w:color w:val="auto"/>
          <w:spacing w:val="16"/>
          <w:sz w:val="32"/>
          <w:szCs w:val="32"/>
        </w:rPr>
        <w:t xml:space="preserve"> </w:t>
      </w:r>
      <w:r>
        <w:rPr>
          <w:color w:val="auto"/>
          <w:spacing w:val="7"/>
          <w:sz w:val="32"/>
          <w:szCs w:val="32"/>
        </w:rPr>
        <w:t>同公安交警部门核准后出具准予处置建筑垃圾证明。</w:t>
      </w:r>
    </w:p>
    <w:p w14:paraId="209B2DD6">
      <w:pPr>
        <w:pStyle w:val="2"/>
        <w:spacing w:before="286" w:line="359" w:lineRule="auto"/>
        <w:ind w:left="0" w:leftChars="0" w:firstLine="711" w:firstLineChars="200"/>
        <w:jc w:val="both"/>
        <w:rPr>
          <w:color w:val="auto"/>
          <w:sz w:val="32"/>
          <w:szCs w:val="32"/>
        </w:rPr>
      </w:pPr>
      <w:r>
        <w:rPr>
          <w:rFonts w:ascii="楷体" w:hAnsi="楷体" w:eastAsia="楷体" w:cs="楷体"/>
          <w:b/>
          <w:bCs/>
          <w:color w:val="auto"/>
          <w:spacing w:val="17"/>
          <w:sz w:val="32"/>
          <w:szCs w:val="32"/>
        </w:rPr>
        <w:t>第十</w:t>
      </w:r>
      <w:r>
        <w:rPr>
          <w:rFonts w:hint="eastAsia" w:ascii="楷体" w:hAnsi="楷体" w:eastAsia="楷体" w:cs="楷体"/>
          <w:b/>
          <w:bCs/>
          <w:color w:val="auto"/>
          <w:spacing w:val="17"/>
          <w:sz w:val="32"/>
          <w:szCs w:val="32"/>
          <w:lang w:eastAsia="zh-CN"/>
        </w:rPr>
        <w:t>六</w:t>
      </w:r>
      <w:r>
        <w:rPr>
          <w:rFonts w:ascii="楷体" w:hAnsi="楷体" w:eastAsia="楷体" w:cs="楷体"/>
          <w:b/>
          <w:bCs/>
          <w:color w:val="auto"/>
          <w:spacing w:val="17"/>
          <w:sz w:val="32"/>
          <w:szCs w:val="32"/>
        </w:rPr>
        <w:t>条</w:t>
      </w:r>
      <w:r>
        <w:rPr>
          <w:rFonts w:ascii="楷体" w:hAnsi="楷体" w:eastAsia="楷体" w:cs="楷体"/>
          <w:color w:val="auto"/>
          <w:spacing w:val="17"/>
          <w:sz w:val="32"/>
          <w:szCs w:val="32"/>
        </w:rPr>
        <w:t xml:space="preserve">  </w:t>
      </w:r>
      <w:r>
        <w:rPr>
          <w:color w:val="auto"/>
          <w:spacing w:val="17"/>
          <w:sz w:val="32"/>
          <w:szCs w:val="32"/>
        </w:rPr>
        <w:t>在城市道路进行管线铺设、道路开挖、顶管</w:t>
      </w:r>
      <w:r>
        <w:rPr>
          <w:color w:val="auto"/>
          <w:spacing w:val="1"/>
          <w:sz w:val="32"/>
          <w:szCs w:val="32"/>
        </w:rPr>
        <w:t xml:space="preserve"> </w:t>
      </w:r>
      <w:r>
        <w:rPr>
          <w:color w:val="auto"/>
          <w:spacing w:val="23"/>
          <w:sz w:val="32"/>
          <w:szCs w:val="32"/>
        </w:rPr>
        <w:t>作业等施工时，开工前5日内，到城管局进行申请并交纳押</w:t>
      </w:r>
      <w:r>
        <w:rPr>
          <w:color w:val="auto"/>
          <w:spacing w:val="14"/>
          <w:sz w:val="32"/>
          <w:szCs w:val="32"/>
        </w:rPr>
        <w:t xml:space="preserve"> </w:t>
      </w:r>
      <w:r>
        <w:rPr>
          <w:color w:val="auto"/>
          <w:spacing w:val="17"/>
          <w:sz w:val="32"/>
          <w:szCs w:val="32"/>
        </w:rPr>
        <w:t>金，经城管局批准后方可施工。作业时产生的建筑垃圾，施</w:t>
      </w:r>
      <w:r>
        <w:rPr>
          <w:color w:val="auto"/>
          <w:spacing w:val="1"/>
          <w:sz w:val="32"/>
          <w:szCs w:val="32"/>
        </w:rPr>
        <w:t xml:space="preserve"> </w:t>
      </w:r>
      <w:r>
        <w:rPr>
          <w:color w:val="auto"/>
          <w:spacing w:val="16"/>
          <w:sz w:val="32"/>
          <w:szCs w:val="32"/>
        </w:rPr>
        <w:t>工单位应当采取有效降尘保洁措施，围场作业，并按照城管</w:t>
      </w:r>
      <w:r>
        <w:rPr>
          <w:color w:val="auto"/>
          <w:spacing w:val="17"/>
          <w:sz w:val="32"/>
          <w:szCs w:val="32"/>
        </w:rPr>
        <w:t xml:space="preserve"> </w:t>
      </w:r>
      <w:r>
        <w:rPr>
          <w:color w:val="auto"/>
          <w:spacing w:val="7"/>
          <w:sz w:val="32"/>
          <w:szCs w:val="32"/>
        </w:rPr>
        <w:t>局要求及时将建筑垃圾进行清理。</w:t>
      </w:r>
    </w:p>
    <w:p w14:paraId="670738FE">
      <w:pPr>
        <w:pStyle w:val="2"/>
        <w:spacing w:before="282" w:line="337" w:lineRule="auto"/>
        <w:ind w:left="0" w:leftChars="0" w:firstLine="707" w:firstLineChars="200"/>
        <w:jc w:val="both"/>
        <w:rPr>
          <w:color w:val="auto"/>
          <w:sz w:val="32"/>
          <w:szCs w:val="32"/>
        </w:rPr>
      </w:pPr>
      <w:r>
        <w:rPr>
          <w:rFonts w:ascii="楷体" w:hAnsi="楷体" w:eastAsia="楷体" w:cs="楷体"/>
          <w:b/>
          <w:bCs/>
          <w:color w:val="auto"/>
          <w:spacing w:val="16"/>
          <w:sz w:val="32"/>
          <w:szCs w:val="32"/>
        </w:rPr>
        <w:t>第十</w:t>
      </w:r>
      <w:r>
        <w:rPr>
          <w:rFonts w:hint="eastAsia" w:ascii="楷体" w:hAnsi="楷体" w:eastAsia="楷体" w:cs="楷体"/>
          <w:b/>
          <w:bCs/>
          <w:color w:val="auto"/>
          <w:spacing w:val="16"/>
          <w:sz w:val="32"/>
          <w:szCs w:val="32"/>
          <w:lang w:eastAsia="zh-CN"/>
        </w:rPr>
        <w:t>七</w:t>
      </w:r>
      <w:r>
        <w:rPr>
          <w:rFonts w:ascii="楷体" w:hAnsi="楷体" w:eastAsia="楷体" w:cs="楷体"/>
          <w:b/>
          <w:bCs/>
          <w:color w:val="auto"/>
          <w:spacing w:val="16"/>
          <w:sz w:val="32"/>
          <w:szCs w:val="32"/>
        </w:rPr>
        <w:t>条</w:t>
      </w:r>
      <w:r>
        <w:rPr>
          <w:rFonts w:ascii="楷体" w:hAnsi="楷体" w:eastAsia="楷体" w:cs="楷体"/>
          <w:color w:val="auto"/>
          <w:spacing w:val="164"/>
          <w:sz w:val="32"/>
          <w:szCs w:val="32"/>
        </w:rPr>
        <w:t xml:space="preserve"> </w:t>
      </w:r>
      <w:r>
        <w:rPr>
          <w:color w:val="auto"/>
          <w:spacing w:val="16"/>
          <w:sz w:val="32"/>
          <w:szCs w:val="32"/>
        </w:rPr>
        <w:t>单位或个人装饰装修房屋等零星工程产生的</w:t>
      </w:r>
      <w:r>
        <w:rPr>
          <w:color w:val="auto"/>
          <w:sz w:val="32"/>
          <w:szCs w:val="32"/>
        </w:rPr>
        <w:t xml:space="preserve"> </w:t>
      </w:r>
      <w:r>
        <w:rPr>
          <w:color w:val="auto"/>
          <w:spacing w:val="15"/>
          <w:sz w:val="32"/>
          <w:szCs w:val="32"/>
        </w:rPr>
        <w:t>少量建筑垃圾应与生活垃圾分别收集，并堆放在城管局指定</w:t>
      </w:r>
      <w:r>
        <w:rPr>
          <w:color w:val="auto"/>
          <w:spacing w:val="11"/>
          <w:sz w:val="32"/>
          <w:szCs w:val="32"/>
        </w:rPr>
        <w:t xml:space="preserve"> </w:t>
      </w:r>
      <w:r>
        <w:rPr>
          <w:color w:val="auto"/>
          <w:spacing w:val="7"/>
          <w:sz w:val="32"/>
          <w:szCs w:val="32"/>
        </w:rPr>
        <w:t>的地点。所指定地点要尽量做到便民。</w:t>
      </w:r>
    </w:p>
    <w:p w14:paraId="18599552">
      <w:pPr>
        <w:pStyle w:val="2"/>
        <w:spacing w:before="280" w:line="222" w:lineRule="auto"/>
        <w:ind w:left="699" w:leftChars="0"/>
        <w:jc w:val="both"/>
        <w:outlineLvl w:val="1"/>
        <w:rPr>
          <w:color w:val="auto"/>
          <w:sz w:val="32"/>
          <w:szCs w:val="32"/>
        </w:rPr>
        <w:sectPr>
          <w:footerReference r:id="rId8" w:type="default"/>
          <w:pgSz w:w="12060" w:h="16950"/>
          <w:pgMar w:top="1440" w:right="1429" w:bottom="1341" w:left="1709" w:header="0" w:footer="1173" w:gutter="0"/>
          <w:cols w:space="720" w:num="1"/>
        </w:sectPr>
      </w:pPr>
      <w:r>
        <w:rPr>
          <w:b/>
          <w:bCs/>
          <w:color w:val="auto"/>
          <w:spacing w:val="5"/>
          <w:sz w:val="32"/>
          <w:szCs w:val="32"/>
        </w:rPr>
        <w:t>第四章</w:t>
      </w:r>
      <w:r>
        <w:rPr>
          <w:color w:val="auto"/>
          <w:spacing w:val="5"/>
          <w:sz w:val="32"/>
          <w:szCs w:val="32"/>
        </w:rPr>
        <w:t xml:space="preserve">  </w:t>
      </w:r>
      <w:r>
        <w:rPr>
          <w:b/>
          <w:bCs/>
          <w:color w:val="auto"/>
          <w:spacing w:val="5"/>
          <w:sz w:val="32"/>
          <w:szCs w:val="32"/>
        </w:rPr>
        <w:t>建筑垃圾的运输管理</w:t>
      </w:r>
    </w:p>
    <w:p w14:paraId="0752C1CA">
      <w:pPr>
        <w:pStyle w:val="2"/>
        <w:spacing w:before="104" w:line="332" w:lineRule="auto"/>
        <w:ind w:left="0" w:leftChars="0" w:firstLine="675" w:firstLineChars="200"/>
        <w:jc w:val="both"/>
        <w:rPr>
          <w:color w:val="auto"/>
          <w:sz w:val="32"/>
          <w:szCs w:val="32"/>
        </w:rPr>
      </w:pPr>
      <w:r>
        <w:rPr>
          <w:rFonts w:ascii="楷体" w:hAnsi="楷体" w:eastAsia="楷体" w:cs="楷体"/>
          <w:b/>
          <w:bCs/>
          <w:color w:val="auto"/>
          <w:spacing w:val="8"/>
          <w:sz w:val="32"/>
          <w:szCs w:val="32"/>
        </w:rPr>
        <w:t>第</w:t>
      </w:r>
      <w:r>
        <w:rPr>
          <w:rFonts w:hint="eastAsia" w:ascii="楷体" w:hAnsi="楷体" w:eastAsia="楷体" w:cs="楷体"/>
          <w:b/>
          <w:bCs/>
          <w:color w:val="auto"/>
          <w:spacing w:val="8"/>
          <w:sz w:val="32"/>
          <w:szCs w:val="32"/>
          <w:lang w:eastAsia="zh-CN"/>
        </w:rPr>
        <w:t>十八</w:t>
      </w:r>
      <w:r>
        <w:rPr>
          <w:rFonts w:ascii="楷体" w:hAnsi="楷体" w:eastAsia="楷体" w:cs="楷体"/>
          <w:b/>
          <w:bCs/>
          <w:color w:val="auto"/>
          <w:spacing w:val="8"/>
          <w:sz w:val="32"/>
          <w:szCs w:val="32"/>
        </w:rPr>
        <w:t>条</w:t>
      </w:r>
      <w:r>
        <w:rPr>
          <w:rFonts w:ascii="楷体" w:hAnsi="楷体" w:eastAsia="楷体" w:cs="楷体"/>
          <w:color w:val="auto"/>
          <w:spacing w:val="8"/>
          <w:sz w:val="32"/>
          <w:szCs w:val="32"/>
        </w:rPr>
        <w:t xml:space="preserve">  </w:t>
      </w:r>
      <w:r>
        <w:rPr>
          <w:color w:val="auto"/>
          <w:spacing w:val="8"/>
          <w:sz w:val="32"/>
          <w:szCs w:val="32"/>
        </w:rPr>
        <w:t>严格“三项准入”制度，未经城管局核准，</w:t>
      </w:r>
      <w:r>
        <w:rPr>
          <w:color w:val="auto"/>
          <w:sz w:val="32"/>
          <w:szCs w:val="32"/>
        </w:rPr>
        <w:t xml:space="preserve"> </w:t>
      </w:r>
      <w:r>
        <w:rPr>
          <w:color w:val="auto"/>
          <w:spacing w:val="17"/>
          <w:sz w:val="32"/>
          <w:szCs w:val="32"/>
        </w:rPr>
        <w:t>任何单位和个人不得从事建筑垃圾运输。经核准处置建筑垃</w:t>
      </w:r>
      <w:r>
        <w:rPr>
          <w:color w:val="auto"/>
          <w:spacing w:val="16"/>
          <w:sz w:val="32"/>
          <w:szCs w:val="32"/>
        </w:rPr>
        <w:t xml:space="preserve"> </w:t>
      </w:r>
      <w:r>
        <w:rPr>
          <w:color w:val="auto"/>
          <w:spacing w:val="10"/>
          <w:sz w:val="32"/>
          <w:szCs w:val="32"/>
        </w:rPr>
        <w:t>圾的单位不得将建筑垃圾交给个人或未经核准的企业运输。</w:t>
      </w:r>
    </w:p>
    <w:p w14:paraId="5D2BFBF6">
      <w:pPr>
        <w:pStyle w:val="2"/>
        <w:spacing w:before="302" w:line="337" w:lineRule="auto"/>
        <w:ind w:left="0" w:leftChars="0" w:firstLine="707" w:firstLineChars="200"/>
        <w:jc w:val="both"/>
        <w:rPr>
          <w:color w:val="auto"/>
          <w:sz w:val="32"/>
          <w:szCs w:val="32"/>
        </w:rPr>
      </w:pPr>
      <w:r>
        <w:rPr>
          <w:rFonts w:ascii="楷体" w:hAnsi="楷体" w:eastAsia="楷体" w:cs="楷体"/>
          <w:b/>
          <w:bCs/>
          <w:color w:val="auto"/>
          <w:spacing w:val="16"/>
          <w:sz w:val="32"/>
          <w:szCs w:val="32"/>
        </w:rPr>
        <w:t>第</w:t>
      </w:r>
      <w:r>
        <w:rPr>
          <w:rFonts w:hint="eastAsia" w:ascii="楷体" w:hAnsi="楷体" w:eastAsia="楷体" w:cs="楷体"/>
          <w:b/>
          <w:bCs/>
          <w:color w:val="auto"/>
          <w:spacing w:val="16"/>
          <w:sz w:val="32"/>
          <w:szCs w:val="32"/>
          <w:lang w:eastAsia="zh-CN"/>
        </w:rPr>
        <w:t>十九</w:t>
      </w:r>
      <w:r>
        <w:rPr>
          <w:rFonts w:ascii="楷体" w:hAnsi="楷体" w:eastAsia="楷体" w:cs="楷体"/>
          <w:b/>
          <w:bCs/>
          <w:color w:val="auto"/>
          <w:spacing w:val="16"/>
          <w:sz w:val="32"/>
          <w:szCs w:val="32"/>
        </w:rPr>
        <w:t>条</w:t>
      </w:r>
      <w:r>
        <w:rPr>
          <w:rFonts w:ascii="楷体" w:hAnsi="楷体" w:eastAsia="楷体" w:cs="楷体"/>
          <w:color w:val="auto"/>
          <w:spacing w:val="16"/>
          <w:sz w:val="32"/>
          <w:szCs w:val="32"/>
        </w:rPr>
        <w:t xml:space="preserve">  </w:t>
      </w:r>
      <w:r>
        <w:rPr>
          <w:color w:val="auto"/>
          <w:spacing w:val="16"/>
          <w:sz w:val="32"/>
          <w:szCs w:val="32"/>
        </w:rPr>
        <w:t>用于运输建筑垃圾的车辆，应</w:t>
      </w:r>
      <w:r>
        <w:rPr>
          <w:color w:val="auto"/>
          <w:spacing w:val="15"/>
          <w:sz w:val="32"/>
          <w:szCs w:val="32"/>
        </w:rPr>
        <w:t>当取得建筑</w:t>
      </w:r>
      <w:r>
        <w:rPr>
          <w:color w:val="auto"/>
          <w:sz w:val="32"/>
          <w:szCs w:val="32"/>
        </w:rPr>
        <w:t xml:space="preserve"> </w:t>
      </w:r>
      <w:r>
        <w:rPr>
          <w:color w:val="auto"/>
          <w:spacing w:val="17"/>
          <w:sz w:val="32"/>
          <w:szCs w:val="32"/>
        </w:rPr>
        <w:t>垃圾运输车准运证，建筑垃圾运输车准运证与车牌号必须一</w:t>
      </w:r>
      <w:r>
        <w:rPr>
          <w:color w:val="auto"/>
          <w:spacing w:val="3"/>
          <w:sz w:val="32"/>
          <w:szCs w:val="32"/>
        </w:rPr>
        <w:t xml:space="preserve"> </w:t>
      </w:r>
      <w:r>
        <w:rPr>
          <w:color w:val="auto"/>
          <w:spacing w:val="5"/>
          <w:sz w:val="32"/>
          <w:szCs w:val="32"/>
        </w:rPr>
        <w:t>致，不得借用，严禁无证运输。</w:t>
      </w:r>
    </w:p>
    <w:p w14:paraId="6AB38A8A">
      <w:pPr>
        <w:pStyle w:val="2"/>
        <w:spacing w:before="278" w:line="333" w:lineRule="auto"/>
        <w:ind w:left="0" w:leftChars="0" w:firstLine="755" w:firstLineChars="200"/>
        <w:jc w:val="both"/>
        <w:rPr>
          <w:color w:val="auto"/>
          <w:sz w:val="32"/>
          <w:szCs w:val="32"/>
        </w:rPr>
      </w:pPr>
      <w:r>
        <w:rPr>
          <w:rFonts w:ascii="楷体" w:hAnsi="楷体" w:eastAsia="楷体" w:cs="楷体"/>
          <w:b/>
          <w:bCs/>
          <w:color w:val="auto"/>
          <w:spacing w:val="28"/>
          <w:sz w:val="32"/>
          <w:szCs w:val="32"/>
        </w:rPr>
        <w:t>第</w:t>
      </w:r>
      <w:r>
        <w:rPr>
          <w:rFonts w:hint="eastAsia" w:ascii="楷体" w:hAnsi="楷体" w:eastAsia="楷体" w:cs="楷体"/>
          <w:b/>
          <w:bCs/>
          <w:color w:val="auto"/>
          <w:spacing w:val="28"/>
          <w:sz w:val="32"/>
          <w:szCs w:val="32"/>
          <w:lang w:eastAsia="zh-CN"/>
        </w:rPr>
        <w:t>二十</w:t>
      </w:r>
      <w:r>
        <w:rPr>
          <w:rFonts w:ascii="楷体" w:hAnsi="楷体" w:eastAsia="楷体" w:cs="楷体"/>
          <w:b/>
          <w:bCs/>
          <w:color w:val="auto"/>
          <w:spacing w:val="28"/>
          <w:sz w:val="32"/>
          <w:szCs w:val="32"/>
        </w:rPr>
        <w:t>条</w:t>
      </w:r>
      <w:r>
        <w:rPr>
          <w:rFonts w:ascii="楷体" w:hAnsi="楷体" w:eastAsia="楷体" w:cs="楷体"/>
          <w:color w:val="auto"/>
          <w:spacing w:val="28"/>
          <w:sz w:val="32"/>
          <w:szCs w:val="32"/>
        </w:rPr>
        <w:t xml:space="preserve">  </w:t>
      </w:r>
      <w:r>
        <w:rPr>
          <w:color w:val="auto"/>
          <w:spacing w:val="28"/>
          <w:sz w:val="32"/>
          <w:szCs w:val="32"/>
        </w:rPr>
        <w:t>所有建筑垃圾运输(渣土)车辆要统一编</w:t>
      </w:r>
      <w:r>
        <w:rPr>
          <w:color w:val="auto"/>
          <w:spacing w:val="16"/>
          <w:sz w:val="32"/>
          <w:szCs w:val="32"/>
        </w:rPr>
        <w:t xml:space="preserve"> </w:t>
      </w:r>
      <w:r>
        <w:rPr>
          <w:color w:val="auto"/>
          <w:spacing w:val="9"/>
          <w:sz w:val="32"/>
          <w:szCs w:val="32"/>
        </w:rPr>
        <w:t>号、统一标识、统一密闭改装、统一定位系统，做到全密闭、</w:t>
      </w:r>
      <w:r>
        <w:rPr>
          <w:color w:val="auto"/>
          <w:spacing w:val="16"/>
          <w:sz w:val="32"/>
          <w:szCs w:val="32"/>
        </w:rPr>
        <w:t xml:space="preserve"> </w:t>
      </w:r>
      <w:r>
        <w:rPr>
          <w:color w:val="auto"/>
          <w:spacing w:val="6"/>
          <w:sz w:val="32"/>
          <w:szCs w:val="32"/>
        </w:rPr>
        <w:t>全覆盖，不超速、不超载。</w:t>
      </w:r>
    </w:p>
    <w:p w14:paraId="19300AE3">
      <w:pPr>
        <w:pStyle w:val="2"/>
        <w:spacing w:before="265" w:line="333" w:lineRule="auto"/>
        <w:ind w:left="0" w:leftChars="0" w:firstLine="707" w:firstLineChars="200"/>
        <w:jc w:val="both"/>
        <w:rPr>
          <w:color w:val="auto"/>
          <w:sz w:val="32"/>
          <w:szCs w:val="32"/>
        </w:rPr>
      </w:pPr>
      <w:r>
        <w:rPr>
          <w:rFonts w:ascii="楷体" w:hAnsi="楷体" w:eastAsia="楷体" w:cs="楷体"/>
          <w:b/>
          <w:bCs/>
          <w:color w:val="auto"/>
          <w:spacing w:val="16"/>
          <w:sz w:val="32"/>
          <w:szCs w:val="32"/>
        </w:rPr>
        <w:t>第二十</w:t>
      </w:r>
      <w:r>
        <w:rPr>
          <w:rFonts w:hint="eastAsia" w:ascii="楷体" w:hAnsi="楷体" w:eastAsia="楷体" w:cs="楷体"/>
          <w:b/>
          <w:bCs/>
          <w:color w:val="auto"/>
          <w:spacing w:val="16"/>
          <w:sz w:val="32"/>
          <w:szCs w:val="32"/>
          <w:lang w:eastAsia="zh-CN"/>
        </w:rPr>
        <w:t>一</w:t>
      </w:r>
      <w:r>
        <w:rPr>
          <w:rFonts w:ascii="楷体" w:hAnsi="楷体" w:eastAsia="楷体" w:cs="楷体"/>
          <w:b/>
          <w:bCs/>
          <w:color w:val="auto"/>
          <w:spacing w:val="16"/>
          <w:sz w:val="32"/>
          <w:szCs w:val="32"/>
        </w:rPr>
        <w:t>条</w:t>
      </w:r>
      <w:r>
        <w:rPr>
          <w:rFonts w:ascii="楷体" w:hAnsi="楷体" w:eastAsia="楷体" w:cs="楷体"/>
          <w:color w:val="auto"/>
          <w:spacing w:val="16"/>
          <w:sz w:val="32"/>
          <w:szCs w:val="32"/>
        </w:rPr>
        <w:t xml:space="preserve">  </w:t>
      </w:r>
      <w:r>
        <w:rPr>
          <w:color w:val="auto"/>
          <w:spacing w:val="16"/>
          <w:sz w:val="32"/>
          <w:szCs w:val="32"/>
        </w:rPr>
        <w:t>所有建筑垃圾运输车辆必须严格“三不出</w:t>
      </w:r>
      <w:r>
        <w:rPr>
          <w:color w:val="auto"/>
          <w:spacing w:val="14"/>
          <w:sz w:val="32"/>
          <w:szCs w:val="32"/>
        </w:rPr>
        <w:t xml:space="preserve"> </w:t>
      </w:r>
      <w:r>
        <w:rPr>
          <w:color w:val="auto"/>
          <w:spacing w:val="16"/>
          <w:sz w:val="32"/>
          <w:szCs w:val="32"/>
        </w:rPr>
        <w:t>场”规定，按照上报路线运输，服从公安、城管、交通等部</w:t>
      </w:r>
      <w:r>
        <w:rPr>
          <w:color w:val="auto"/>
          <w:spacing w:val="10"/>
          <w:sz w:val="32"/>
          <w:szCs w:val="32"/>
        </w:rPr>
        <w:t xml:space="preserve"> </w:t>
      </w:r>
      <w:r>
        <w:rPr>
          <w:color w:val="auto"/>
          <w:spacing w:val="-4"/>
          <w:sz w:val="32"/>
          <w:szCs w:val="32"/>
        </w:rPr>
        <w:t>门的管理。</w:t>
      </w:r>
    </w:p>
    <w:p w14:paraId="38B00893">
      <w:pPr>
        <w:pStyle w:val="2"/>
        <w:spacing w:before="314" w:line="364" w:lineRule="auto"/>
        <w:ind w:left="0" w:leftChars="0" w:firstLine="703" w:firstLineChars="200"/>
        <w:jc w:val="both"/>
        <w:rPr>
          <w:color w:val="auto"/>
          <w:sz w:val="32"/>
          <w:szCs w:val="32"/>
        </w:rPr>
      </w:pPr>
      <w:r>
        <w:rPr>
          <w:rFonts w:ascii="楷体" w:hAnsi="楷体" w:eastAsia="楷体" w:cs="楷体"/>
          <w:b/>
          <w:bCs/>
          <w:color w:val="auto"/>
          <w:spacing w:val="15"/>
          <w:sz w:val="32"/>
          <w:szCs w:val="32"/>
        </w:rPr>
        <w:t>第二十</w:t>
      </w:r>
      <w:r>
        <w:rPr>
          <w:rFonts w:hint="eastAsia" w:ascii="楷体" w:hAnsi="楷体" w:eastAsia="楷体" w:cs="楷体"/>
          <w:b/>
          <w:bCs/>
          <w:color w:val="auto"/>
          <w:spacing w:val="15"/>
          <w:sz w:val="32"/>
          <w:szCs w:val="32"/>
          <w:lang w:eastAsia="zh-CN"/>
        </w:rPr>
        <w:t>二</w:t>
      </w:r>
      <w:r>
        <w:rPr>
          <w:rFonts w:ascii="楷体" w:hAnsi="楷体" w:eastAsia="楷体" w:cs="楷体"/>
          <w:b/>
          <w:bCs/>
          <w:color w:val="auto"/>
          <w:spacing w:val="15"/>
          <w:sz w:val="32"/>
          <w:szCs w:val="32"/>
        </w:rPr>
        <w:t>条</w:t>
      </w:r>
      <w:r>
        <w:rPr>
          <w:rFonts w:ascii="楷体" w:hAnsi="楷体" w:eastAsia="楷体" w:cs="楷体"/>
          <w:color w:val="auto"/>
          <w:spacing w:val="15"/>
          <w:sz w:val="32"/>
          <w:szCs w:val="32"/>
        </w:rPr>
        <w:t xml:space="preserve">  </w:t>
      </w:r>
      <w:r>
        <w:rPr>
          <w:color w:val="auto"/>
          <w:spacing w:val="15"/>
          <w:sz w:val="32"/>
          <w:szCs w:val="32"/>
        </w:rPr>
        <w:t>公安交管部门要将违法未处理的建筑垃圾</w:t>
      </w:r>
      <w:r>
        <w:rPr>
          <w:color w:val="auto"/>
          <w:spacing w:val="13"/>
          <w:sz w:val="32"/>
          <w:szCs w:val="32"/>
        </w:rPr>
        <w:t xml:space="preserve"> </w:t>
      </w:r>
      <w:r>
        <w:rPr>
          <w:color w:val="auto"/>
          <w:spacing w:val="20"/>
          <w:sz w:val="32"/>
          <w:szCs w:val="32"/>
        </w:rPr>
        <w:t>运输车(渣土车)车辆信息全部录入辖区道路缉查布控系统，</w:t>
      </w:r>
      <w:r>
        <w:rPr>
          <w:color w:val="auto"/>
          <w:spacing w:val="9"/>
          <w:sz w:val="32"/>
          <w:szCs w:val="32"/>
        </w:rPr>
        <w:t xml:space="preserve"> </w:t>
      </w:r>
      <w:r>
        <w:rPr>
          <w:color w:val="auto"/>
          <w:spacing w:val="19"/>
          <w:sz w:val="32"/>
          <w:szCs w:val="32"/>
        </w:rPr>
        <w:t>通过网上网下联防联控，及时发现查处建筑垃圾运输(渣土)</w:t>
      </w:r>
      <w:r>
        <w:rPr>
          <w:color w:val="auto"/>
          <w:spacing w:val="17"/>
          <w:sz w:val="32"/>
          <w:szCs w:val="32"/>
        </w:rPr>
        <w:t xml:space="preserve"> 车交通违法行为。要充分利用电子警察设备，实现</w:t>
      </w:r>
      <w:r>
        <w:rPr>
          <w:color w:val="auto"/>
          <w:spacing w:val="16"/>
          <w:sz w:val="32"/>
          <w:szCs w:val="32"/>
        </w:rPr>
        <w:t>智能监控</w:t>
      </w:r>
      <w:r>
        <w:rPr>
          <w:color w:val="auto"/>
          <w:sz w:val="32"/>
          <w:szCs w:val="32"/>
        </w:rPr>
        <w:t xml:space="preserve"> </w:t>
      </w:r>
      <w:r>
        <w:rPr>
          <w:color w:val="auto"/>
          <w:spacing w:val="17"/>
          <w:sz w:val="32"/>
          <w:szCs w:val="32"/>
        </w:rPr>
        <w:t>抓拍逆向行驶、违反交通信号灯、超速等违法行为，做到重</w:t>
      </w:r>
      <w:r>
        <w:rPr>
          <w:color w:val="auto"/>
          <w:spacing w:val="5"/>
          <w:sz w:val="32"/>
          <w:szCs w:val="32"/>
        </w:rPr>
        <w:t xml:space="preserve"> </w:t>
      </w:r>
      <w:r>
        <w:rPr>
          <w:color w:val="auto"/>
          <w:spacing w:val="13"/>
          <w:sz w:val="32"/>
          <w:szCs w:val="32"/>
        </w:rPr>
        <w:t>点路段电子监控全天候、全覆盖。</w:t>
      </w:r>
    </w:p>
    <w:p w14:paraId="11C606BF">
      <w:pPr>
        <w:pStyle w:val="2"/>
        <w:spacing w:before="291" w:line="222" w:lineRule="auto"/>
        <w:ind w:left="699" w:leftChars="0"/>
        <w:jc w:val="both"/>
        <w:outlineLvl w:val="1"/>
        <w:rPr>
          <w:color w:val="auto"/>
          <w:sz w:val="32"/>
          <w:szCs w:val="32"/>
        </w:rPr>
      </w:pPr>
      <w:r>
        <w:rPr>
          <w:b/>
          <w:bCs/>
          <w:color w:val="auto"/>
          <w:sz w:val="32"/>
          <w:szCs w:val="32"/>
        </w:rPr>
        <w:t>第五章</w:t>
      </w:r>
      <w:r>
        <w:rPr>
          <w:color w:val="auto"/>
          <w:spacing w:val="41"/>
          <w:sz w:val="32"/>
          <w:szCs w:val="32"/>
        </w:rPr>
        <w:t xml:space="preserve">  </w:t>
      </w:r>
      <w:r>
        <w:rPr>
          <w:b/>
          <w:bCs/>
          <w:color w:val="auto"/>
          <w:sz w:val="32"/>
          <w:szCs w:val="32"/>
        </w:rPr>
        <w:t>建筑垃圾的消纳场地管理</w:t>
      </w:r>
    </w:p>
    <w:p w14:paraId="5D79BFAD">
      <w:pPr>
        <w:spacing w:line="222" w:lineRule="auto"/>
        <w:ind w:left="0" w:leftChars="0" w:firstLine="640" w:firstLineChars="200"/>
        <w:jc w:val="both"/>
        <w:rPr>
          <w:color w:val="auto"/>
          <w:sz w:val="32"/>
          <w:szCs w:val="32"/>
        </w:rPr>
        <w:sectPr>
          <w:footerReference r:id="rId9" w:type="default"/>
          <w:pgSz w:w="12110" w:h="16990"/>
          <w:pgMar w:top="1444" w:right="1439" w:bottom="1183" w:left="1769" w:header="0" w:footer="1027" w:gutter="0"/>
          <w:cols w:space="720" w:num="1"/>
        </w:sectPr>
      </w:pPr>
    </w:p>
    <w:p w14:paraId="63A32826">
      <w:pPr>
        <w:pStyle w:val="2"/>
        <w:spacing w:before="104" w:line="333"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第二十</w:t>
      </w:r>
      <w:r>
        <w:rPr>
          <w:rFonts w:hint="eastAsia" w:ascii="楷体" w:hAnsi="楷体" w:eastAsia="楷体" w:cs="楷体"/>
          <w:b/>
          <w:bCs/>
          <w:color w:val="auto"/>
          <w:spacing w:val="18"/>
          <w:sz w:val="32"/>
          <w:szCs w:val="32"/>
          <w:lang w:eastAsia="zh-CN"/>
        </w:rPr>
        <w:t>三</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建筑垃圾消纳场建设应当纳入国民经济和</w:t>
      </w:r>
      <w:r>
        <w:rPr>
          <w:color w:val="auto"/>
          <w:spacing w:val="12"/>
          <w:sz w:val="32"/>
          <w:szCs w:val="32"/>
        </w:rPr>
        <w:t xml:space="preserve"> </w:t>
      </w:r>
      <w:r>
        <w:rPr>
          <w:color w:val="auto"/>
          <w:spacing w:val="19"/>
          <w:sz w:val="32"/>
          <w:szCs w:val="32"/>
        </w:rPr>
        <w:t>社会发展规划、城市总体规划、建制镇总体规划、城市市容</w:t>
      </w:r>
      <w:r>
        <w:rPr>
          <w:color w:val="auto"/>
          <w:spacing w:val="14"/>
          <w:sz w:val="32"/>
          <w:szCs w:val="32"/>
        </w:rPr>
        <w:t xml:space="preserve"> </w:t>
      </w:r>
      <w:r>
        <w:rPr>
          <w:color w:val="auto"/>
          <w:spacing w:val="9"/>
          <w:sz w:val="32"/>
          <w:szCs w:val="32"/>
        </w:rPr>
        <w:t>和环境卫生专业规划。</w:t>
      </w:r>
    </w:p>
    <w:p w14:paraId="4197F3DD">
      <w:pPr>
        <w:pStyle w:val="2"/>
        <w:spacing w:before="297" w:line="305"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第二十</w:t>
      </w:r>
      <w:r>
        <w:rPr>
          <w:rFonts w:hint="eastAsia" w:ascii="楷体" w:hAnsi="楷体" w:eastAsia="楷体" w:cs="楷体"/>
          <w:b/>
          <w:bCs/>
          <w:color w:val="auto"/>
          <w:spacing w:val="18"/>
          <w:sz w:val="32"/>
          <w:szCs w:val="32"/>
          <w:lang w:eastAsia="zh-CN"/>
        </w:rPr>
        <w:t>四</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建筑垃圾消纳场的规划和建设</w:t>
      </w:r>
      <w:r>
        <w:rPr>
          <w:color w:val="auto"/>
          <w:spacing w:val="17"/>
          <w:sz w:val="32"/>
          <w:szCs w:val="32"/>
        </w:rPr>
        <w:t>，应当符合</w:t>
      </w:r>
      <w:r>
        <w:rPr>
          <w:color w:val="auto"/>
          <w:sz w:val="32"/>
          <w:szCs w:val="32"/>
        </w:rPr>
        <w:t xml:space="preserve"> </w:t>
      </w:r>
      <w:r>
        <w:rPr>
          <w:color w:val="auto"/>
          <w:spacing w:val="11"/>
          <w:sz w:val="32"/>
          <w:szCs w:val="32"/>
        </w:rPr>
        <w:t>环保等有关规范要求，采取有效措施防止环</w:t>
      </w:r>
      <w:r>
        <w:rPr>
          <w:color w:val="auto"/>
          <w:spacing w:val="10"/>
          <w:sz w:val="32"/>
          <w:szCs w:val="32"/>
        </w:rPr>
        <w:t>境污染。</w:t>
      </w:r>
    </w:p>
    <w:p w14:paraId="0D3065D5">
      <w:pPr>
        <w:pStyle w:val="2"/>
        <w:spacing w:before="292" w:line="305"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第二十</w:t>
      </w:r>
      <w:r>
        <w:rPr>
          <w:rFonts w:hint="eastAsia" w:ascii="楷体" w:hAnsi="楷体" w:eastAsia="楷体" w:cs="楷体"/>
          <w:b/>
          <w:bCs/>
          <w:color w:val="auto"/>
          <w:spacing w:val="18"/>
          <w:sz w:val="32"/>
          <w:szCs w:val="32"/>
          <w:lang w:eastAsia="zh-CN"/>
        </w:rPr>
        <w:t>五</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建筑垃圾消纳场建设鼓励社会投资建设和</w:t>
      </w:r>
      <w:r>
        <w:rPr>
          <w:color w:val="auto"/>
          <w:spacing w:val="12"/>
          <w:sz w:val="32"/>
          <w:szCs w:val="32"/>
        </w:rPr>
        <w:t xml:space="preserve"> </w:t>
      </w:r>
      <w:r>
        <w:rPr>
          <w:color w:val="auto"/>
          <w:spacing w:val="9"/>
          <w:sz w:val="32"/>
          <w:szCs w:val="32"/>
        </w:rPr>
        <w:t>经营，实行特许经营。</w:t>
      </w:r>
    </w:p>
    <w:p w14:paraId="3A0A1D41">
      <w:pPr>
        <w:pStyle w:val="2"/>
        <w:spacing w:before="290" w:line="307"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第二十</w:t>
      </w:r>
      <w:r>
        <w:rPr>
          <w:rFonts w:hint="eastAsia" w:ascii="楷体" w:hAnsi="楷体" w:eastAsia="楷体" w:cs="楷体"/>
          <w:b/>
          <w:bCs/>
          <w:color w:val="auto"/>
          <w:spacing w:val="18"/>
          <w:sz w:val="32"/>
          <w:szCs w:val="32"/>
          <w:lang w:eastAsia="zh-CN"/>
        </w:rPr>
        <w:t>六</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建筑垃圾消纳场不得受纳工业垃圾、生活</w:t>
      </w:r>
      <w:r>
        <w:rPr>
          <w:color w:val="auto"/>
          <w:spacing w:val="1"/>
          <w:sz w:val="32"/>
          <w:szCs w:val="32"/>
        </w:rPr>
        <w:t xml:space="preserve"> </w:t>
      </w:r>
      <w:r>
        <w:rPr>
          <w:color w:val="auto"/>
          <w:spacing w:val="12"/>
          <w:sz w:val="32"/>
          <w:szCs w:val="32"/>
        </w:rPr>
        <w:t>垃圾和有毒有害垃圾。</w:t>
      </w:r>
    </w:p>
    <w:p w14:paraId="3731AE6B">
      <w:pPr>
        <w:pStyle w:val="2"/>
        <w:spacing w:before="289" w:line="224" w:lineRule="auto"/>
        <w:ind w:left="0" w:leftChars="0" w:firstLine="679" w:firstLineChars="200"/>
        <w:jc w:val="both"/>
        <w:rPr>
          <w:color w:val="auto"/>
          <w:sz w:val="32"/>
          <w:szCs w:val="32"/>
        </w:rPr>
      </w:pPr>
      <w:r>
        <w:rPr>
          <w:rFonts w:ascii="楷体" w:hAnsi="楷体" w:eastAsia="楷体" w:cs="楷体"/>
          <w:b/>
          <w:bCs/>
          <w:color w:val="auto"/>
          <w:spacing w:val="9"/>
          <w:sz w:val="32"/>
          <w:szCs w:val="32"/>
        </w:rPr>
        <w:t>第</w:t>
      </w:r>
      <w:r>
        <w:rPr>
          <w:rFonts w:hint="eastAsia" w:ascii="楷体" w:hAnsi="楷体" w:eastAsia="楷体" w:cs="楷体"/>
          <w:b/>
          <w:bCs/>
          <w:color w:val="auto"/>
          <w:spacing w:val="9"/>
          <w:sz w:val="32"/>
          <w:szCs w:val="32"/>
          <w:lang w:eastAsia="zh-CN"/>
        </w:rPr>
        <w:t>二十七</w:t>
      </w:r>
      <w:r>
        <w:rPr>
          <w:rFonts w:ascii="楷体" w:hAnsi="楷体" w:eastAsia="楷体" w:cs="楷体"/>
          <w:b/>
          <w:bCs/>
          <w:color w:val="auto"/>
          <w:spacing w:val="9"/>
          <w:sz w:val="32"/>
          <w:szCs w:val="32"/>
        </w:rPr>
        <w:t>条</w:t>
      </w:r>
      <w:r>
        <w:rPr>
          <w:rFonts w:ascii="楷体" w:hAnsi="楷体" w:eastAsia="楷体" w:cs="楷体"/>
          <w:color w:val="auto"/>
          <w:spacing w:val="9"/>
          <w:sz w:val="32"/>
          <w:szCs w:val="32"/>
        </w:rPr>
        <w:t xml:space="preserve">  </w:t>
      </w:r>
      <w:r>
        <w:rPr>
          <w:color w:val="auto"/>
          <w:spacing w:val="9"/>
          <w:sz w:val="32"/>
          <w:szCs w:val="32"/>
        </w:rPr>
        <w:t>下列区域不得设置建筑垃圾消纳场：</w:t>
      </w:r>
    </w:p>
    <w:p w14:paraId="1DE06D25">
      <w:pPr>
        <w:pStyle w:val="2"/>
        <w:spacing w:before="318" w:line="222" w:lineRule="auto"/>
        <w:ind w:left="0" w:leftChars="0" w:right="80" w:rightChars="0" w:firstLine="724" w:firstLineChars="200"/>
        <w:jc w:val="both"/>
        <w:rPr>
          <w:color w:val="auto"/>
          <w:sz w:val="32"/>
          <w:szCs w:val="32"/>
        </w:rPr>
      </w:pPr>
      <w:r>
        <w:rPr>
          <w:color w:val="auto"/>
          <w:spacing w:val="21"/>
          <w:sz w:val="32"/>
          <w:szCs w:val="32"/>
        </w:rPr>
        <w:t>(</w:t>
      </w:r>
      <w:r>
        <w:rPr>
          <w:color w:val="auto"/>
          <w:spacing w:val="-82"/>
          <w:sz w:val="32"/>
          <w:szCs w:val="32"/>
        </w:rPr>
        <w:t xml:space="preserve"> </w:t>
      </w:r>
      <w:r>
        <w:rPr>
          <w:color w:val="auto"/>
          <w:spacing w:val="21"/>
          <w:sz w:val="32"/>
          <w:szCs w:val="32"/>
        </w:rPr>
        <w:t>一)基本农田和林地；</w:t>
      </w:r>
    </w:p>
    <w:p w14:paraId="0AE5A517">
      <w:pPr>
        <w:pStyle w:val="2"/>
        <w:spacing w:before="252" w:line="221" w:lineRule="auto"/>
        <w:ind w:left="0" w:leftChars="0" w:right="80" w:rightChars="0" w:firstLine="724" w:firstLineChars="200"/>
        <w:jc w:val="both"/>
        <w:rPr>
          <w:color w:val="auto"/>
          <w:sz w:val="32"/>
          <w:szCs w:val="32"/>
        </w:rPr>
      </w:pPr>
      <w:r>
        <w:rPr>
          <w:color w:val="auto"/>
          <w:spacing w:val="21"/>
          <w:sz w:val="32"/>
          <w:szCs w:val="32"/>
        </w:rPr>
        <w:t>(二)河流、水库、渠道等保护区范围；</w:t>
      </w:r>
    </w:p>
    <w:p w14:paraId="503E8BCC">
      <w:pPr>
        <w:pStyle w:val="2"/>
        <w:spacing w:before="278" w:line="222" w:lineRule="auto"/>
        <w:ind w:left="0" w:leftChars="0" w:right="80" w:rightChars="0" w:firstLine="724" w:firstLineChars="200"/>
        <w:jc w:val="both"/>
        <w:rPr>
          <w:color w:val="auto"/>
          <w:sz w:val="32"/>
          <w:szCs w:val="32"/>
        </w:rPr>
      </w:pPr>
      <w:r>
        <w:rPr>
          <w:color w:val="auto"/>
          <w:spacing w:val="21"/>
          <w:sz w:val="32"/>
          <w:szCs w:val="32"/>
        </w:rPr>
        <w:t>(三)地下水集中供水水源地及补给区；</w:t>
      </w:r>
    </w:p>
    <w:p w14:paraId="7052FD2B">
      <w:pPr>
        <w:pStyle w:val="2"/>
        <w:spacing w:before="308" w:line="222" w:lineRule="auto"/>
        <w:ind w:left="0" w:leftChars="0" w:right="80" w:rightChars="0" w:firstLine="736" w:firstLineChars="200"/>
        <w:jc w:val="both"/>
        <w:rPr>
          <w:color w:val="auto"/>
          <w:sz w:val="32"/>
          <w:szCs w:val="32"/>
        </w:rPr>
      </w:pPr>
      <w:r>
        <w:rPr>
          <w:color w:val="auto"/>
          <w:spacing w:val="24"/>
          <w:sz w:val="32"/>
          <w:szCs w:val="32"/>
        </w:rPr>
        <w:t>(四)泄洪道及其周边区域；</w:t>
      </w:r>
    </w:p>
    <w:p w14:paraId="20A45743">
      <w:pPr>
        <w:pStyle w:val="2"/>
        <w:spacing w:before="272" w:line="222" w:lineRule="auto"/>
        <w:ind w:left="0" w:leftChars="0" w:right="80" w:rightChars="0" w:firstLine="736" w:firstLineChars="200"/>
        <w:jc w:val="both"/>
        <w:rPr>
          <w:color w:val="auto"/>
          <w:sz w:val="32"/>
          <w:szCs w:val="32"/>
        </w:rPr>
      </w:pPr>
      <w:r>
        <w:rPr>
          <w:color w:val="auto"/>
          <w:spacing w:val="24"/>
          <w:sz w:val="32"/>
          <w:szCs w:val="32"/>
        </w:rPr>
        <w:t>(五)不宜设置的其他区域。</w:t>
      </w:r>
    </w:p>
    <w:p w14:paraId="4D4A1F06">
      <w:pPr>
        <w:spacing w:before="303" w:line="221" w:lineRule="auto"/>
        <w:ind w:left="699" w:leftChars="0"/>
        <w:jc w:val="both"/>
        <w:outlineLvl w:val="1"/>
        <w:rPr>
          <w:rFonts w:ascii="黑体" w:hAnsi="黑体" w:eastAsia="黑体" w:cs="黑体"/>
          <w:color w:val="auto"/>
          <w:sz w:val="32"/>
          <w:szCs w:val="32"/>
        </w:rPr>
      </w:pPr>
      <w:r>
        <w:rPr>
          <w:rFonts w:ascii="黑体" w:hAnsi="黑体" w:eastAsia="黑体" w:cs="黑体"/>
          <w:b/>
          <w:bCs/>
          <w:color w:val="auto"/>
          <w:spacing w:val="-1"/>
          <w:sz w:val="32"/>
          <w:szCs w:val="32"/>
        </w:rPr>
        <w:t>第六章</w:t>
      </w:r>
      <w:r>
        <w:rPr>
          <w:rFonts w:ascii="黑体" w:hAnsi="黑体" w:eastAsia="黑体" w:cs="黑体"/>
          <w:color w:val="auto"/>
          <w:spacing w:val="42"/>
          <w:sz w:val="32"/>
          <w:szCs w:val="32"/>
        </w:rPr>
        <w:t xml:space="preserve">  </w:t>
      </w:r>
      <w:r>
        <w:rPr>
          <w:rFonts w:ascii="黑体" w:hAnsi="黑体" w:eastAsia="黑体" w:cs="黑体"/>
          <w:b/>
          <w:bCs/>
          <w:color w:val="auto"/>
          <w:spacing w:val="-1"/>
          <w:sz w:val="32"/>
          <w:szCs w:val="32"/>
        </w:rPr>
        <w:t>监督管理</w:t>
      </w:r>
    </w:p>
    <w:p w14:paraId="7567752F">
      <w:pPr>
        <w:pStyle w:val="2"/>
        <w:spacing w:before="294" w:line="386"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w:t>
      </w:r>
      <w:r>
        <w:rPr>
          <w:rFonts w:hint="eastAsia" w:ascii="楷体" w:hAnsi="楷体" w:eastAsia="楷体" w:cs="楷体"/>
          <w:b/>
          <w:bCs/>
          <w:color w:val="auto"/>
          <w:spacing w:val="18"/>
          <w:sz w:val="32"/>
          <w:szCs w:val="32"/>
          <w:lang w:eastAsia="zh-CN"/>
        </w:rPr>
        <w:t>二十八</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建立“三方惩处”机制。公安、城管、交</w:t>
      </w:r>
      <w:r>
        <w:rPr>
          <w:color w:val="auto"/>
          <w:spacing w:val="5"/>
          <w:sz w:val="32"/>
          <w:szCs w:val="32"/>
        </w:rPr>
        <w:t xml:space="preserve"> </w:t>
      </w:r>
      <w:r>
        <w:rPr>
          <w:color w:val="auto"/>
          <w:spacing w:val="6"/>
          <w:sz w:val="32"/>
          <w:szCs w:val="32"/>
        </w:rPr>
        <w:t>通运输部门要分别依法对“施工企业”、“运输企业”、“建</w:t>
      </w:r>
      <w:r>
        <w:rPr>
          <w:color w:val="auto"/>
          <w:sz w:val="32"/>
          <w:szCs w:val="32"/>
        </w:rPr>
        <w:t xml:space="preserve"> </w:t>
      </w:r>
      <w:r>
        <w:rPr>
          <w:color w:val="auto"/>
          <w:spacing w:val="23"/>
          <w:sz w:val="32"/>
          <w:szCs w:val="32"/>
        </w:rPr>
        <w:t>筑垃圾(渣土)运输车辆驾驶员”的违法行为进行查处。</w:t>
      </w:r>
    </w:p>
    <w:p w14:paraId="6B2DE89B">
      <w:pPr>
        <w:spacing w:line="386" w:lineRule="auto"/>
        <w:ind w:left="0" w:leftChars="0" w:firstLine="640" w:firstLineChars="200"/>
        <w:jc w:val="both"/>
        <w:rPr>
          <w:color w:val="auto"/>
          <w:sz w:val="32"/>
          <w:szCs w:val="32"/>
        </w:rPr>
        <w:sectPr>
          <w:footerReference r:id="rId10" w:type="default"/>
          <w:pgSz w:w="12170" w:h="17030"/>
          <w:pgMar w:top="1447" w:right="1825" w:bottom="1043" w:left="1439" w:header="0" w:footer="887" w:gutter="0"/>
          <w:cols w:space="720" w:num="1"/>
        </w:sectPr>
      </w:pPr>
    </w:p>
    <w:p w14:paraId="39A94053">
      <w:pPr>
        <w:pStyle w:val="2"/>
        <w:spacing w:before="104" w:line="388" w:lineRule="auto"/>
        <w:ind w:left="0" w:leftChars="0" w:right="80" w:rightChars="0" w:firstLine="712" w:firstLineChars="200"/>
        <w:jc w:val="both"/>
        <w:rPr>
          <w:color w:val="auto"/>
          <w:sz w:val="32"/>
          <w:szCs w:val="32"/>
        </w:rPr>
      </w:pPr>
      <w:r>
        <w:rPr>
          <w:color w:val="auto"/>
          <w:spacing w:val="18"/>
          <w:sz w:val="32"/>
          <w:szCs w:val="32"/>
        </w:rPr>
        <w:t>城管局负责城市建筑垃圾收运、处置活动的监督</w:t>
      </w:r>
      <w:r>
        <w:rPr>
          <w:color w:val="auto"/>
          <w:spacing w:val="17"/>
          <w:sz w:val="32"/>
          <w:szCs w:val="32"/>
        </w:rPr>
        <w:t>检查，</w:t>
      </w:r>
      <w:r>
        <w:rPr>
          <w:color w:val="auto"/>
          <w:sz w:val="32"/>
          <w:szCs w:val="32"/>
        </w:rPr>
        <w:t xml:space="preserve"> </w:t>
      </w:r>
      <w:r>
        <w:rPr>
          <w:color w:val="auto"/>
          <w:spacing w:val="17"/>
          <w:sz w:val="32"/>
          <w:szCs w:val="32"/>
        </w:rPr>
        <w:t>运用数字化城管等科技手段，建立建筑垃圾管理监控</w:t>
      </w:r>
      <w:r>
        <w:rPr>
          <w:color w:val="auto"/>
          <w:spacing w:val="16"/>
          <w:sz w:val="32"/>
          <w:szCs w:val="32"/>
        </w:rPr>
        <w:t>平台，</w:t>
      </w:r>
      <w:r>
        <w:rPr>
          <w:color w:val="auto"/>
          <w:sz w:val="32"/>
          <w:szCs w:val="32"/>
        </w:rPr>
        <w:t xml:space="preserve"> </w:t>
      </w:r>
      <w:r>
        <w:rPr>
          <w:color w:val="auto"/>
          <w:spacing w:val="18"/>
          <w:sz w:val="32"/>
          <w:szCs w:val="32"/>
        </w:rPr>
        <w:t>通过卫星定位等监控设施，加强对渣土运输车运行时间与路</w:t>
      </w:r>
      <w:r>
        <w:rPr>
          <w:color w:val="auto"/>
          <w:spacing w:val="13"/>
          <w:sz w:val="32"/>
          <w:szCs w:val="32"/>
        </w:rPr>
        <w:t xml:space="preserve"> </w:t>
      </w:r>
      <w:r>
        <w:rPr>
          <w:color w:val="auto"/>
          <w:spacing w:val="5"/>
          <w:sz w:val="32"/>
          <w:szCs w:val="32"/>
        </w:rPr>
        <w:t>线等实时动态监控。</w:t>
      </w:r>
    </w:p>
    <w:p w14:paraId="33D95846">
      <w:pPr>
        <w:pStyle w:val="2"/>
        <w:spacing w:before="41" w:line="345" w:lineRule="auto"/>
        <w:ind w:left="0" w:leftChars="0" w:firstLine="712" w:firstLineChars="200"/>
        <w:jc w:val="both"/>
        <w:rPr>
          <w:color w:val="auto"/>
          <w:sz w:val="32"/>
          <w:szCs w:val="32"/>
        </w:rPr>
      </w:pPr>
      <w:r>
        <w:rPr>
          <w:rFonts w:ascii="楷体" w:hAnsi="楷体" w:eastAsia="楷体" w:cs="楷体"/>
          <w:color w:val="auto"/>
          <w:spacing w:val="18"/>
          <w:sz w:val="32"/>
          <w:szCs w:val="32"/>
        </w:rPr>
        <w:t>第</w:t>
      </w:r>
      <w:r>
        <w:rPr>
          <w:rFonts w:hint="eastAsia" w:ascii="楷体" w:hAnsi="楷体" w:eastAsia="楷体" w:cs="楷体"/>
          <w:color w:val="auto"/>
          <w:spacing w:val="18"/>
          <w:sz w:val="32"/>
          <w:szCs w:val="32"/>
          <w:lang w:eastAsia="zh-CN"/>
        </w:rPr>
        <w:t>二十九</w:t>
      </w:r>
      <w:r>
        <w:rPr>
          <w:rFonts w:ascii="楷体" w:hAnsi="楷体" w:eastAsia="楷体" w:cs="楷体"/>
          <w:color w:val="auto"/>
          <w:spacing w:val="18"/>
          <w:sz w:val="32"/>
          <w:szCs w:val="32"/>
        </w:rPr>
        <w:t xml:space="preserve">条  </w:t>
      </w:r>
      <w:r>
        <w:rPr>
          <w:color w:val="auto"/>
          <w:spacing w:val="18"/>
          <w:sz w:val="32"/>
          <w:szCs w:val="32"/>
        </w:rPr>
        <w:t>在城区设卡、设点上路执法时，由城管局</w:t>
      </w:r>
      <w:r>
        <w:rPr>
          <w:color w:val="auto"/>
          <w:sz w:val="32"/>
          <w:szCs w:val="32"/>
        </w:rPr>
        <w:t xml:space="preserve"> </w:t>
      </w:r>
      <w:r>
        <w:rPr>
          <w:color w:val="auto"/>
          <w:spacing w:val="17"/>
          <w:sz w:val="32"/>
          <w:szCs w:val="32"/>
        </w:rPr>
        <w:t>牵头会同公安交警部门、交通运输管理部门联合执法，</w:t>
      </w:r>
      <w:r>
        <w:rPr>
          <w:color w:val="auto"/>
          <w:spacing w:val="16"/>
          <w:sz w:val="32"/>
          <w:szCs w:val="32"/>
        </w:rPr>
        <w:t>执法</w:t>
      </w:r>
      <w:r>
        <w:rPr>
          <w:color w:val="auto"/>
          <w:sz w:val="32"/>
          <w:szCs w:val="32"/>
        </w:rPr>
        <w:t xml:space="preserve"> </w:t>
      </w:r>
      <w:r>
        <w:rPr>
          <w:color w:val="auto"/>
          <w:spacing w:val="19"/>
          <w:sz w:val="32"/>
          <w:szCs w:val="32"/>
        </w:rPr>
        <w:t>人员应当持证上岗，着装规范、整洁。现场执法人员不得少</w:t>
      </w:r>
      <w:r>
        <w:rPr>
          <w:color w:val="auto"/>
          <w:spacing w:val="6"/>
          <w:sz w:val="32"/>
          <w:szCs w:val="32"/>
        </w:rPr>
        <w:t xml:space="preserve"> </w:t>
      </w:r>
      <w:r>
        <w:rPr>
          <w:color w:val="auto"/>
          <w:spacing w:val="17"/>
          <w:sz w:val="32"/>
          <w:szCs w:val="32"/>
        </w:rPr>
        <w:t>于3人，并应向当事人出示行政执法证件。</w:t>
      </w:r>
    </w:p>
    <w:p w14:paraId="60AC8376">
      <w:pPr>
        <w:pStyle w:val="2"/>
        <w:spacing w:before="311" w:line="359" w:lineRule="auto"/>
        <w:ind w:left="0" w:leftChars="0" w:firstLine="712" w:firstLineChars="200"/>
        <w:jc w:val="both"/>
        <w:rPr>
          <w:color w:val="auto"/>
          <w:sz w:val="27"/>
          <w:szCs w:val="27"/>
        </w:rPr>
      </w:pPr>
      <w:r>
        <w:rPr>
          <w:rFonts w:ascii="楷体" w:hAnsi="楷体" w:eastAsia="楷体" w:cs="楷体"/>
          <w:color w:val="auto"/>
          <w:spacing w:val="18"/>
          <w:sz w:val="32"/>
          <w:szCs w:val="32"/>
        </w:rPr>
        <w:t xml:space="preserve">第三十条  </w:t>
      </w:r>
      <w:r>
        <w:rPr>
          <w:color w:val="auto"/>
          <w:spacing w:val="18"/>
          <w:sz w:val="32"/>
          <w:szCs w:val="32"/>
        </w:rPr>
        <w:t>鼓励单位、个人对违反本办法规定的行为</w:t>
      </w:r>
      <w:r>
        <w:rPr>
          <w:color w:val="auto"/>
          <w:spacing w:val="6"/>
          <w:sz w:val="32"/>
          <w:szCs w:val="32"/>
        </w:rPr>
        <w:t xml:space="preserve"> </w:t>
      </w:r>
      <w:r>
        <w:rPr>
          <w:color w:val="auto"/>
          <w:spacing w:val="24"/>
          <w:sz w:val="32"/>
          <w:szCs w:val="32"/>
        </w:rPr>
        <w:t>进行举报、投诉。县城管局在接到举报、投诉后，应在5个</w:t>
      </w:r>
      <w:r>
        <w:rPr>
          <w:color w:val="auto"/>
          <w:spacing w:val="17"/>
          <w:sz w:val="32"/>
          <w:szCs w:val="32"/>
        </w:rPr>
        <w:t xml:space="preserve"> 工作日内进行调查处理，及时反馈调查结果，并</w:t>
      </w:r>
      <w:r>
        <w:rPr>
          <w:color w:val="auto"/>
          <w:spacing w:val="16"/>
          <w:sz w:val="32"/>
          <w:szCs w:val="32"/>
        </w:rPr>
        <w:t>适当对举报</w:t>
      </w:r>
      <w:r>
        <w:rPr>
          <w:color w:val="auto"/>
          <w:sz w:val="32"/>
          <w:szCs w:val="32"/>
        </w:rPr>
        <w:t xml:space="preserve"> </w:t>
      </w:r>
      <w:r>
        <w:rPr>
          <w:color w:val="auto"/>
          <w:spacing w:val="18"/>
          <w:sz w:val="32"/>
          <w:szCs w:val="32"/>
        </w:rPr>
        <w:t>者进行奖励，所需经费财政部门从征收的建筑垃圾处置费中</w:t>
      </w:r>
      <w:r>
        <w:rPr>
          <w:color w:val="auto"/>
          <w:spacing w:val="2"/>
          <w:sz w:val="32"/>
          <w:szCs w:val="32"/>
        </w:rPr>
        <w:t xml:space="preserve"> </w:t>
      </w:r>
      <w:r>
        <w:rPr>
          <w:color w:val="auto"/>
          <w:spacing w:val="-13"/>
          <w:sz w:val="27"/>
          <w:szCs w:val="27"/>
        </w:rPr>
        <w:t>解</w:t>
      </w:r>
      <w:r>
        <w:rPr>
          <w:color w:val="auto"/>
          <w:spacing w:val="-31"/>
          <w:sz w:val="27"/>
          <w:szCs w:val="27"/>
        </w:rPr>
        <w:t xml:space="preserve"> </w:t>
      </w:r>
      <w:r>
        <w:rPr>
          <w:color w:val="auto"/>
          <w:spacing w:val="-13"/>
          <w:sz w:val="27"/>
          <w:szCs w:val="27"/>
        </w:rPr>
        <w:t>决</w:t>
      </w:r>
      <w:r>
        <w:rPr>
          <w:color w:val="auto"/>
          <w:spacing w:val="-50"/>
          <w:sz w:val="27"/>
          <w:szCs w:val="27"/>
        </w:rPr>
        <w:t xml:space="preserve"> </w:t>
      </w:r>
      <w:r>
        <w:rPr>
          <w:color w:val="auto"/>
          <w:spacing w:val="-13"/>
          <w:sz w:val="27"/>
          <w:szCs w:val="27"/>
        </w:rPr>
        <w:t>。</w:t>
      </w:r>
    </w:p>
    <w:p w14:paraId="53C0E145">
      <w:pPr>
        <w:spacing w:before="104" w:line="221" w:lineRule="auto"/>
        <w:ind w:left="699" w:leftChars="0"/>
        <w:jc w:val="both"/>
        <w:outlineLvl w:val="1"/>
        <w:rPr>
          <w:rFonts w:ascii="黑体" w:hAnsi="黑体" w:eastAsia="黑体" w:cs="黑体"/>
          <w:color w:val="auto"/>
          <w:sz w:val="32"/>
          <w:szCs w:val="32"/>
        </w:rPr>
      </w:pPr>
      <w:r>
        <w:rPr>
          <w:rFonts w:ascii="黑体" w:hAnsi="黑体" w:eastAsia="黑体" w:cs="黑体"/>
          <w:b/>
          <w:bCs/>
          <w:color w:val="auto"/>
          <w:spacing w:val="1"/>
          <w:sz w:val="32"/>
          <w:szCs w:val="32"/>
        </w:rPr>
        <w:t>第七章</w:t>
      </w:r>
      <w:r>
        <w:rPr>
          <w:rFonts w:ascii="黑体" w:hAnsi="黑体" w:eastAsia="黑体" w:cs="黑体"/>
          <w:color w:val="auto"/>
          <w:spacing w:val="28"/>
          <w:sz w:val="32"/>
          <w:szCs w:val="32"/>
        </w:rPr>
        <w:t xml:space="preserve">  </w:t>
      </w:r>
      <w:r>
        <w:rPr>
          <w:rFonts w:ascii="黑体" w:hAnsi="黑体" w:eastAsia="黑体" w:cs="黑体"/>
          <w:b/>
          <w:bCs/>
          <w:color w:val="auto"/>
          <w:spacing w:val="1"/>
          <w:sz w:val="32"/>
          <w:szCs w:val="32"/>
        </w:rPr>
        <w:t>法律责任</w:t>
      </w:r>
    </w:p>
    <w:p w14:paraId="6E9147A0">
      <w:pPr>
        <w:pStyle w:val="2"/>
        <w:spacing w:before="264" w:line="393" w:lineRule="auto"/>
        <w:ind w:left="0" w:leftChars="0" w:firstLine="707" w:firstLineChars="200"/>
        <w:jc w:val="both"/>
        <w:rPr>
          <w:color w:val="auto"/>
          <w:sz w:val="32"/>
          <w:szCs w:val="32"/>
        </w:rPr>
      </w:pPr>
      <w:r>
        <w:rPr>
          <w:rFonts w:ascii="楷体" w:hAnsi="楷体" w:eastAsia="楷体" w:cs="楷体"/>
          <w:b/>
          <w:bCs/>
          <w:color w:val="auto"/>
          <w:spacing w:val="16"/>
          <w:sz w:val="32"/>
          <w:szCs w:val="32"/>
        </w:rPr>
        <w:t>第三十</w:t>
      </w:r>
      <w:r>
        <w:rPr>
          <w:rFonts w:hint="eastAsia" w:ascii="楷体" w:hAnsi="楷体" w:eastAsia="楷体" w:cs="楷体"/>
          <w:b/>
          <w:bCs/>
          <w:color w:val="auto"/>
          <w:spacing w:val="16"/>
          <w:sz w:val="32"/>
          <w:szCs w:val="32"/>
          <w:lang w:eastAsia="zh-CN"/>
        </w:rPr>
        <w:t>一</w:t>
      </w:r>
      <w:r>
        <w:rPr>
          <w:rFonts w:ascii="楷体" w:hAnsi="楷体" w:eastAsia="楷体" w:cs="楷体"/>
          <w:b/>
          <w:bCs/>
          <w:color w:val="auto"/>
          <w:spacing w:val="16"/>
          <w:sz w:val="32"/>
          <w:szCs w:val="32"/>
        </w:rPr>
        <w:t>条</w:t>
      </w:r>
      <w:r>
        <w:rPr>
          <w:rFonts w:ascii="楷体" w:hAnsi="楷体" w:eastAsia="楷体" w:cs="楷体"/>
          <w:color w:val="auto"/>
          <w:spacing w:val="16"/>
          <w:sz w:val="32"/>
          <w:szCs w:val="32"/>
        </w:rPr>
        <w:t xml:space="preserve">  </w:t>
      </w:r>
      <w:r>
        <w:rPr>
          <w:color w:val="auto"/>
          <w:spacing w:val="16"/>
          <w:sz w:val="32"/>
          <w:szCs w:val="32"/>
        </w:rPr>
        <w:t>有下列情形之一的，由城管</w:t>
      </w:r>
      <w:r>
        <w:rPr>
          <w:color w:val="auto"/>
          <w:spacing w:val="15"/>
          <w:sz w:val="32"/>
          <w:szCs w:val="32"/>
        </w:rPr>
        <w:t>局依据建设部</w:t>
      </w:r>
      <w:r>
        <w:rPr>
          <w:color w:val="auto"/>
          <w:sz w:val="32"/>
          <w:szCs w:val="32"/>
        </w:rPr>
        <w:t xml:space="preserve">  </w:t>
      </w:r>
      <w:r>
        <w:rPr>
          <w:color w:val="auto"/>
          <w:spacing w:val="12"/>
          <w:sz w:val="32"/>
          <w:szCs w:val="32"/>
        </w:rPr>
        <w:t>《城市建筑垃圾管理规定》第二十五条规定，责</w:t>
      </w:r>
      <w:r>
        <w:rPr>
          <w:color w:val="auto"/>
          <w:spacing w:val="11"/>
          <w:sz w:val="32"/>
          <w:szCs w:val="32"/>
        </w:rPr>
        <w:t>令限期改正，</w:t>
      </w:r>
      <w:r>
        <w:rPr>
          <w:color w:val="auto"/>
          <w:sz w:val="32"/>
          <w:szCs w:val="32"/>
        </w:rPr>
        <w:t xml:space="preserve"> </w:t>
      </w:r>
      <w:r>
        <w:rPr>
          <w:color w:val="auto"/>
          <w:spacing w:val="24"/>
          <w:sz w:val="32"/>
          <w:szCs w:val="32"/>
        </w:rPr>
        <w:t>给予警告，对施工单位处1万元以上10万元以下罚款，对建</w:t>
      </w:r>
      <w:r>
        <w:rPr>
          <w:color w:val="auto"/>
          <w:spacing w:val="13"/>
          <w:sz w:val="32"/>
          <w:szCs w:val="32"/>
        </w:rPr>
        <w:t xml:space="preserve"> </w:t>
      </w:r>
      <w:r>
        <w:rPr>
          <w:color w:val="auto"/>
          <w:spacing w:val="15"/>
          <w:sz w:val="32"/>
          <w:szCs w:val="32"/>
        </w:rPr>
        <w:t>设单位、运输建筑垃圾的单位处5000元以上3万元以下罚款：</w:t>
      </w:r>
    </w:p>
    <w:p w14:paraId="735AB2EF">
      <w:pPr>
        <w:pStyle w:val="2"/>
        <w:spacing w:before="43" w:line="222" w:lineRule="auto"/>
        <w:ind w:left="840" w:leftChars="400" w:right="80" w:rightChars="0" w:firstLine="724" w:firstLineChars="200"/>
        <w:jc w:val="both"/>
        <w:rPr>
          <w:color w:val="auto"/>
          <w:sz w:val="32"/>
          <w:szCs w:val="32"/>
        </w:rPr>
      </w:pPr>
      <w:r>
        <w:rPr>
          <w:color w:val="auto"/>
          <w:spacing w:val="21"/>
          <w:sz w:val="32"/>
          <w:szCs w:val="32"/>
        </w:rPr>
        <w:t>(一)未经核准擅自处置建筑垃圾的；</w:t>
      </w:r>
    </w:p>
    <w:p w14:paraId="5DF2D3E5">
      <w:pPr>
        <w:spacing w:line="222" w:lineRule="auto"/>
        <w:ind w:left="0" w:leftChars="0" w:firstLine="640" w:firstLineChars="200"/>
        <w:jc w:val="both"/>
        <w:rPr>
          <w:color w:val="auto"/>
          <w:sz w:val="32"/>
          <w:szCs w:val="32"/>
        </w:rPr>
        <w:sectPr>
          <w:footerReference r:id="rId11" w:type="default"/>
          <w:pgSz w:w="12110" w:h="16990"/>
          <w:pgMar w:top="1444" w:right="1190" w:bottom="1172" w:left="1816" w:header="0" w:footer="1001" w:gutter="0"/>
          <w:cols w:space="720" w:num="1"/>
        </w:sectPr>
      </w:pPr>
    </w:p>
    <w:p w14:paraId="0C51D14A">
      <w:pPr>
        <w:pStyle w:val="2"/>
        <w:spacing w:before="97" w:line="222" w:lineRule="auto"/>
        <w:ind w:left="840" w:leftChars="400" w:right="80" w:rightChars="0" w:firstLine="772" w:firstLineChars="200"/>
        <w:jc w:val="both"/>
        <w:rPr>
          <w:color w:val="auto"/>
          <w:sz w:val="30"/>
          <w:szCs w:val="30"/>
        </w:rPr>
      </w:pPr>
      <w:r>
        <w:rPr>
          <w:color w:val="auto"/>
          <w:spacing w:val="43"/>
          <w:sz w:val="30"/>
          <w:szCs w:val="30"/>
        </w:rPr>
        <w:t>(二)处置超出核准范围的建筑垃圾的。</w:t>
      </w:r>
    </w:p>
    <w:p w14:paraId="1B340B77">
      <w:pPr>
        <w:pStyle w:val="2"/>
        <w:spacing w:before="279" w:line="374" w:lineRule="auto"/>
        <w:ind w:left="0" w:leftChars="0" w:firstLine="756" w:firstLineChars="200"/>
        <w:jc w:val="both"/>
        <w:rPr>
          <w:color w:val="auto"/>
          <w:sz w:val="30"/>
          <w:szCs w:val="30"/>
        </w:rPr>
      </w:pPr>
      <w:r>
        <w:rPr>
          <w:rFonts w:ascii="楷体" w:hAnsi="楷体" w:eastAsia="楷体" w:cs="楷体"/>
          <w:color w:val="auto"/>
          <w:spacing w:val="39"/>
          <w:sz w:val="30"/>
          <w:szCs w:val="30"/>
        </w:rPr>
        <w:t>第三十</w:t>
      </w:r>
      <w:r>
        <w:rPr>
          <w:rFonts w:hint="eastAsia" w:ascii="楷体" w:hAnsi="楷体" w:eastAsia="楷体" w:cs="楷体"/>
          <w:color w:val="auto"/>
          <w:spacing w:val="39"/>
          <w:sz w:val="30"/>
          <w:szCs w:val="30"/>
          <w:lang w:eastAsia="zh-CN"/>
        </w:rPr>
        <w:t>二</w:t>
      </w:r>
      <w:r>
        <w:rPr>
          <w:rFonts w:ascii="楷体" w:hAnsi="楷体" w:eastAsia="楷体" w:cs="楷体"/>
          <w:color w:val="auto"/>
          <w:spacing w:val="39"/>
          <w:sz w:val="30"/>
          <w:szCs w:val="30"/>
        </w:rPr>
        <w:t xml:space="preserve">条  </w:t>
      </w:r>
      <w:r>
        <w:rPr>
          <w:color w:val="auto"/>
          <w:spacing w:val="39"/>
          <w:sz w:val="30"/>
          <w:szCs w:val="30"/>
        </w:rPr>
        <w:t>涂改、倒卖、出租、出借或者以其他形式</w:t>
      </w:r>
      <w:r>
        <w:rPr>
          <w:color w:val="auto"/>
          <w:spacing w:val="4"/>
          <w:sz w:val="30"/>
          <w:szCs w:val="30"/>
        </w:rPr>
        <w:t xml:space="preserve"> </w:t>
      </w:r>
      <w:r>
        <w:rPr>
          <w:color w:val="auto"/>
          <w:spacing w:val="39"/>
          <w:sz w:val="30"/>
          <w:szCs w:val="30"/>
        </w:rPr>
        <w:t>非法转让城市建筑垃圾处置核准文件的，由城管局依据《城</w:t>
      </w:r>
      <w:r>
        <w:rPr>
          <w:color w:val="auto"/>
          <w:spacing w:val="13"/>
          <w:sz w:val="30"/>
          <w:szCs w:val="30"/>
        </w:rPr>
        <w:t xml:space="preserve"> </w:t>
      </w:r>
      <w:r>
        <w:rPr>
          <w:color w:val="auto"/>
          <w:spacing w:val="39"/>
          <w:sz w:val="30"/>
          <w:szCs w:val="30"/>
        </w:rPr>
        <w:t>市建筑垃圾管理规定》第二十四条规定，责令限期改正，给</w:t>
      </w:r>
      <w:r>
        <w:rPr>
          <w:color w:val="auto"/>
          <w:spacing w:val="13"/>
          <w:sz w:val="30"/>
          <w:szCs w:val="30"/>
        </w:rPr>
        <w:t xml:space="preserve"> </w:t>
      </w:r>
      <w:r>
        <w:rPr>
          <w:color w:val="auto"/>
          <w:spacing w:val="43"/>
          <w:sz w:val="30"/>
          <w:szCs w:val="30"/>
        </w:rPr>
        <w:t>予警告，处5000元以上2万元以下罚款。</w:t>
      </w:r>
    </w:p>
    <w:p w14:paraId="4EB28ECD">
      <w:pPr>
        <w:pStyle w:val="2"/>
        <w:spacing w:before="285" w:line="370" w:lineRule="auto"/>
        <w:ind w:left="0" w:leftChars="0" w:firstLine="752" w:firstLineChars="200"/>
        <w:jc w:val="both"/>
        <w:rPr>
          <w:color w:val="auto"/>
          <w:sz w:val="30"/>
          <w:szCs w:val="30"/>
        </w:rPr>
      </w:pPr>
      <w:r>
        <w:rPr>
          <w:rFonts w:ascii="楷体" w:hAnsi="楷体" w:eastAsia="楷体" w:cs="楷体"/>
          <w:color w:val="auto"/>
          <w:spacing w:val="38"/>
          <w:sz w:val="30"/>
          <w:szCs w:val="30"/>
        </w:rPr>
        <w:t>第三十</w:t>
      </w:r>
      <w:r>
        <w:rPr>
          <w:rFonts w:hint="eastAsia" w:ascii="楷体" w:hAnsi="楷体" w:eastAsia="楷体" w:cs="楷体"/>
          <w:color w:val="auto"/>
          <w:spacing w:val="38"/>
          <w:sz w:val="30"/>
          <w:szCs w:val="30"/>
          <w:lang w:eastAsia="zh-CN"/>
        </w:rPr>
        <w:t>三</w:t>
      </w:r>
      <w:r>
        <w:rPr>
          <w:rFonts w:ascii="楷体" w:hAnsi="楷体" w:eastAsia="楷体" w:cs="楷体"/>
          <w:color w:val="auto"/>
          <w:spacing w:val="38"/>
          <w:sz w:val="30"/>
          <w:szCs w:val="30"/>
        </w:rPr>
        <w:t xml:space="preserve">条  </w:t>
      </w:r>
      <w:r>
        <w:rPr>
          <w:color w:val="auto"/>
          <w:spacing w:val="38"/>
          <w:sz w:val="30"/>
          <w:szCs w:val="30"/>
        </w:rPr>
        <w:t>处置建筑垃圾的单位在运输建筑垃圾过程</w:t>
      </w:r>
      <w:r>
        <w:rPr>
          <w:color w:val="auto"/>
          <w:spacing w:val="11"/>
          <w:sz w:val="30"/>
          <w:szCs w:val="30"/>
        </w:rPr>
        <w:t xml:space="preserve"> </w:t>
      </w:r>
      <w:r>
        <w:rPr>
          <w:color w:val="auto"/>
          <w:spacing w:val="39"/>
          <w:sz w:val="30"/>
          <w:szCs w:val="30"/>
        </w:rPr>
        <w:t>中沿途丢弃、遗撒建筑垃圾的，由城管局依据《城市建筑垃</w:t>
      </w:r>
      <w:r>
        <w:rPr>
          <w:color w:val="auto"/>
          <w:spacing w:val="13"/>
          <w:sz w:val="30"/>
          <w:szCs w:val="30"/>
        </w:rPr>
        <w:t xml:space="preserve"> </w:t>
      </w:r>
      <w:r>
        <w:rPr>
          <w:color w:val="auto"/>
          <w:spacing w:val="40"/>
          <w:sz w:val="30"/>
          <w:szCs w:val="30"/>
        </w:rPr>
        <w:t>圾管理规定》第二十三条规定，责令限期改正，给予警告，</w:t>
      </w:r>
      <w:r>
        <w:rPr>
          <w:color w:val="auto"/>
          <w:sz w:val="30"/>
          <w:szCs w:val="30"/>
        </w:rPr>
        <w:t xml:space="preserve"> </w:t>
      </w:r>
      <w:r>
        <w:rPr>
          <w:color w:val="auto"/>
          <w:spacing w:val="48"/>
          <w:sz w:val="30"/>
          <w:szCs w:val="30"/>
        </w:rPr>
        <w:t>处5000元以上5万元以下罚款。</w:t>
      </w:r>
    </w:p>
    <w:p w14:paraId="0D37C144">
      <w:pPr>
        <w:pStyle w:val="2"/>
        <w:spacing w:before="274" w:line="370" w:lineRule="auto"/>
        <w:ind w:left="0" w:leftChars="0" w:firstLine="744" w:firstLineChars="200"/>
        <w:jc w:val="both"/>
        <w:rPr>
          <w:color w:val="auto"/>
          <w:sz w:val="30"/>
          <w:szCs w:val="30"/>
        </w:rPr>
      </w:pPr>
      <w:r>
        <w:rPr>
          <w:rFonts w:ascii="楷体" w:hAnsi="楷体" w:eastAsia="楷体" w:cs="楷体"/>
          <w:color w:val="auto"/>
          <w:spacing w:val="36"/>
          <w:sz w:val="30"/>
          <w:szCs w:val="30"/>
        </w:rPr>
        <w:t>第三十</w:t>
      </w:r>
      <w:r>
        <w:rPr>
          <w:rFonts w:hint="eastAsia" w:ascii="楷体" w:hAnsi="楷体" w:eastAsia="楷体" w:cs="楷体"/>
          <w:color w:val="auto"/>
          <w:spacing w:val="36"/>
          <w:sz w:val="30"/>
          <w:szCs w:val="30"/>
          <w:lang w:eastAsia="zh-CN"/>
        </w:rPr>
        <w:t>四</w:t>
      </w:r>
      <w:r>
        <w:rPr>
          <w:rFonts w:ascii="楷体" w:hAnsi="楷体" w:eastAsia="楷体" w:cs="楷体"/>
          <w:color w:val="auto"/>
          <w:spacing w:val="36"/>
          <w:sz w:val="30"/>
          <w:szCs w:val="30"/>
        </w:rPr>
        <w:t xml:space="preserve">条  </w:t>
      </w:r>
      <w:r>
        <w:rPr>
          <w:color w:val="auto"/>
          <w:spacing w:val="36"/>
          <w:sz w:val="30"/>
          <w:szCs w:val="30"/>
        </w:rPr>
        <w:t>施工单位未及时清运工程施工过程中产生</w:t>
      </w:r>
      <w:r>
        <w:rPr>
          <w:color w:val="auto"/>
          <w:spacing w:val="13"/>
          <w:sz w:val="30"/>
          <w:szCs w:val="30"/>
        </w:rPr>
        <w:t xml:space="preserve"> </w:t>
      </w:r>
      <w:r>
        <w:rPr>
          <w:color w:val="auto"/>
          <w:spacing w:val="40"/>
          <w:sz w:val="30"/>
          <w:szCs w:val="30"/>
        </w:rPr>
        <w:t>的建筑垃圾，造成环境污染的，由城管局依据《城市建筑垃</w:t>
      </w:r>
      <w:r>
        <w:rPr>
          <w:color w:val="auto"/>
          <w:spacing w:val="17"/>
          <w:sz w:val="30"/>
          <w:szCs w:val="30"/>
        </w:rPr>
        <w:t xml:space="preserve"> </w:t>
      </w:r>
      <w:r>
        <w:rPr>
          <w:color w:val="auto"/>
          <w:spacing w:val="40"/>
          <w:sz w:val="30"/>
          <w:szCs w:val="30"/>
        </w:rPr>
        <w:t>圾管理规定》第二十二条规定，责令限期改正，给予警告，</w:t>
      </w:r>
      <w:r>
        <w:rPr>
          <w:color w:val="auto"/>
          <w:sz w:val="30"/>
          <w:szCs w:val="30"/>
        </w:rPr>
        <w:t xml:space="preserve"> </w:t>
      </w:r>
      <w:r>
        <w:rPr>
          <w:color w:val="auto"/>
          <w:spacing w:val="47"/>
          <w:sz w:val="30"/>
          <w:szCs w:val="30"/>
        </w:rPr>
        <w:t>处5000元以上5万元以下罚款。</w:t>
      </w:r>
    </w:p>
    <w:p w14:paraId="50888A35">
      <w:pPr>
        <w:pStyle w:val="2"/>
        <w:spacing w:before="299" w:line="374" w:lineRule="auto"/>
        <w:ind w:left="0" w:leftChars="0" w:firstLine="736" w:firstLineChars="200"/>
        <w:jc w:val="both"/>
        <w:rPr>
          <w:color w:val="auto"/>
          <w:sz w:val="30"/>
          <w:szCs w:val="30"/>
        </w:rPr>
      </w:pPr>
      <w:r>
        <w:rPr>
          <w:rFonts w:ascii="楷体" w:hAnsi="楷体" w:eastAsia="楷体" w:cs="楷体"/>
          <w:color w:val="auto"/>
          <w:spacing w:val="34"/>
          <w:sz w:val="30"/>
          <w:szCs w:val="30"/>
        </w:rPr>
        <w:t>第三十</w:t>
      </w:r>
      <w:r>
        <w:rPr>
          <w:rFonts w:hint="eastAsia" w:ascii="楷体" w:hAnsi="楷体" w:eastAsia="楷体" w:cs="楷体"/>
          <w:color w:val="auto"/>
          <w:spacing w:val="34"/>
          <w:sz w:val="30"/>
          <w:szCs w:val="30"/>
          <w:lang w:eastAsia="zh-CN"/>
        </w:rPr>
        <w:t>五</w:t>
      </w:r>
      <w:r>
        <w:rPr>
          <w:rFonts w:ascii="楷体" w:hAnsi="楷体" w:eastAsia="楷体" w:cs="楷体"/>
          <w:color w:val="auto"/>
          <w:spacing w:val="34"/>
          <w:sz w:val="30"/>
          <w:szCs w:val="30"/>
        </w:rPr>
        <w:t>条</w:t>
      </w:r>
      <w:r>
        <w:rPr>
          <w:rFonts w:ascii="楷体" w:hAnsi="楷体" w:eastAsia="楷体" w:cs="楷体"/>
          <w:color w:val="auto"/>
          <w:spacing w:val="62"/>
          <w:sz w:val="30"/>
          <w:szCs w:val="30"/>
        </w:rPr>
        <w:t xml:space="preserve">  </w:t>
      </w:r>
      <w:r>
        <w:rPr>
          <w:color w:val="auto"/>
          <w:spacing w:val="34"/>
          <w:sz w:val="30"/>
          <w:szCs w:val="30"/>
        </w:rPr>
        <w:t>施工单位将建筑垃圾交给个人或者未经核</w:t>
      </w:r>
      <w:r>
        <w:rPr>
          <w:color w:val="auto"/>
          <w:spacing w:val="1"/>
          <w:sz w:val="30"/>
          <w:szCs w:val="30"/>
        </w:rPr>
        <w:t xml:space="preserve"> </w:t>
      </w:r>
      <w:r>
        <w:rPr>
          <w:color w:val="auto"/>
          <w:spacing w:val="41"/>
          <w:sz w:val="30"/>
          <w:szCs w:val="30"/>
        </w:rPr>
        <w:t>准从事建筑垃圾运输的单位处置的，由城管局依据《城市建</w:t>
      </w:r>
      <w:r>
        <w:rPr>
          <w:color w:val="auto"/>
          <w:spacing w:val="4"/>
          <w:sz w:val="30"/>
          <w:szCs w:val="30"/>
        </w:rPr>
        <w:t xml:space="preserve"> </w:t>
      </w:r>
      <w:r>
        <w:rPr>
          <w:color w:val="auto"/>
          <w:spacing w:val="40"/>
          <w:sz w:val="30"/>
          <w:szCs w:val="30"/>
        </w:rPr>
        <w:t>筑垃圾管理规定》第二十二条规定，责令限期改正，给予警</w:t>
      </w:r>
      <w:r>
        <w:rPr>
          <w:color w:val="auto"/>
          <w:spacing w:val="8"/>
          <w:sz w:val="30"/>
          <w:szCs w:val="30"/>
        </w:rPr>
        <w:t xml:space="preserve"> </w:t>
      </w:r>
      <w:r>
        <w:rPr>
          <w:color w:val="auto"/>
          <w:spacing w:val="53"/>
          <w:sz w:val="30"/>
          <w:szCs w:val="30"/>
        </w:rPr>
        <w:t>告，处1万元以上10万元以下罚款。</w:t>
      </w:r>
    </w:p>
    <w:p w14:paraId="0A916230">
      <w:pPr>
        <w:pStyle w:val="2"/>
        <w:spacing w:before="297" w:line="330" w:lineRule="auto"/>
        <w:ind w:left="0" w:leftChars="0" w:firstLine="736" w:firstLineChars="200"/>
        <w:jc w:val="both"/>
        <w:rPr>
          <w:color w:val="auto"/>
          <w:sz w:val="30"/>
          <w:szCs w:val="30"/>
        </w:rPr>
      </w:pPr>
      <w:r>
        <w:rPr>
          <w:rFonts w:ascii="楷体" w:hAnsi="楷体" w:eastAsia="楷体" w:cs="楷体"/>
          <w:color w:val="auto"/>
          <w:spacing w:val="34"/>
          <w:sz w:val="30"/>
          <w:szCs w:val="30"/>
        </w:rPr>
        <w:t>第三十</w:t>
      </w:r>
      <w:r>
        <w:rPr>
          <w:rFonts w:hint="eastAsia" w:ascii="楷体" w:hAnsi="楷体" w:eastAsia="楷体" w:cs="楷体"/>
          <w:color w:val="auto"/>
          <w:spacing w:val="34"/>
          <w:sz w:val="30"/>
          <w:szCs w:val="30"/>
          <w:lang w:eastAsia="zh-CN"/>
        </w:rPr>
        <w:t>六</w:t>
      </w:r>
      <w:r>
        <w:rPr>
          <w:rFonts w:ascii="楷体" w:hAnsi="楷体" w:eastAsia="楷体" w:cs="楷体"/>
          <w:color w:val="auto"/>
          <w:spacing w:val="34"/>
          <w:sz w:val="30"/>
          <w:szCs w:val="30"/>
        </w:rPr>
        <w:t xml:space="preserve">条  </w:t>
      </w:r>
      <w:r>
        <w:rPr>
          <w:color w:val="auto"/>
          <w:spacing w:val="34"/>
          <w:sz w:val="30"/>
          <w:szCs w:val="30"/>
        </w:rPr>
        <w:t>建筑垃圾消纳场受纳工业垃圾、生活</w:t>
      </w:r>
      <w:r>
        <w:rPr>
          <w:color w:val="auto"/>
          <w:spacing w:val="33"/>
          <w:sz w:val="30"/>
          <w:szCs w:val="30"/>
        </w:rPr>
        <w:t>垃圾</w:t>
      </w:r>
      <w:r>
        <w:rPr>
          <w:color w:val="auto"/>
          <w:sz w:val="30"/>
          <w:szCs w:val="30"/>
        </w:rPr>
        <w:t xml:space="preserve"> </w:t>
      </w:r>
      <w:r>
        <w:rPr>
          <w:color w:val="auto"/>
          <w:spacing w:val="39"/>
          <w:sz w:val="30"/>
          <w:szCs w:val="30"/>
        </w:rPr>
        <w:t>和有毒有害垃圾的，由县城管局依据《城市建筑垃圾管理规</w:t>
      </w:r>
    </w:p>
    <w:p w14:paraId="471CB738">
      <w:pPr>
        <w:spacing w:line="330" w:lineRule="auto"/>
        <w:ind w:left="0" w:leftChars="0" w:firstLine="600" w:firstLineChars="200"/>
        <w:jc w:val="both"/>
        <w:rPr>
          <w:color w:val="auto"/>
          <w:sz w:val="30"/>
          <w:szCs w:val="30"/>
        </w:rPr>
        <w:sectPr>
          <w:footerReference r:id="rId12" w:type="default"/>
          <w:pgSz w:w="11900" w:h="16840"/>
          <w:pgMar w:top="1431" w:right="1467" w:bottom="1053" w:left="1380" w:header="0" w:footer="896" w:gutter="0"/>
          <w:cols w:space="720" w:num="1"/>
        </w:sectPr>
      </w:pPr>
    </w:p>
    <w:p w14:paraId="6BE3AC0E">
      <w:pPr>
        <w:pStyle w:val="2"/>
        <w:spacing w:before="104" w:line="387" w:lineRule="auto"/>
        <w:ind w:left="0" w:leftChars="0" w:right="80" w:rightChars="0" w:firstLine="708" w:firstLineChars="200"/>
        <w:jc w:val="both"/>
        <w:rPr>
          <w:color w:val="auto"/>
          <w:sz w:val="32"/>
          <w:szCs w:val="32"/>
        </w:rPr>
      </w:pPr>
      <w:r>
        <w:rPr>
          <w:color w:val="auto"/>
          <w:spacing w:val="17"/>
          <w:sz w:val="32"/>
          <w:szCs w:val="32"/>
        </w:rPr>
        <w:t>定》第二十一条规定，责令限期改正，给予警告，处5000元</w:t>
      </w:r>
      <w:r>
        <w:rPr>
          <w:color w:val="auto"/>
          <w:sz w:val="32"/>
          <w:szCs w:val="32"/>
        </w:rPr>
        <w:t xml:space="preserve"> </w:t>
      </w:r>
      <w:r>
        <w:rPr>
          <w:color w:val="auto"/>
          <w:spacing w:val="26"/>
          <w:sz w:val="32"/>
          <w:szCs w:val="32"/>
        </w:rPr>
        <w:t>以上1万元以下罚款。</w:t>
      </w:r>
    </w:p>
    <w:p w14:paraId="1CC49D8D">
      <w:pPr>
        <w:pStyle w:val="2"/>
        <w:spacing w:before="9" w:line="389" w:lineRule="auto"/>
        <w:ind w:left="0" w:leftChars="0" w:firstLine="711" w:firstLineChars="200"/>
        <w:jc w:val="both"/>
        <w:rPr>
          <w:color w:val="auto"/>
          <w:sz w:val="32"/>
          <w:szCs w:val="32"/>
        </w:rPr>
      </w:pPr>
      <w:r>
        <w:rPr>
          <w:rFonts w:ascii="楷体" w:hAnsi="楷体" w:eastAsia="楷体" w:cs="楷体"/>
          <w:b/>
          <w:bCs/>
          <w:color w:val="auto"/>
          <w:spacing w:val="17"/>
          <w:sz w:val="32"/>
          <w:szCs w:val="32"/>
        </w:rPr>
        <w:t>第</w:t>
      </w:r>
      <w:r>
        <w:rPr>
          <w:rFonts w:hint="eastAsia" w:ascii="楷体" w:hAnsi="楷体" w:eastAsia="楷体" w:cs="楷体"/>
          <w:b/>
          <w:bCs/>
          <w:color w:val="auto"/>
          <w:spacing w:val="17"/>
          <w:sz w:val="32"/>
          <w:szCs w:val="32"/>
          <w:lang w:eastAsia="zh-CN"/>
        </w:rPr>
        <w:t>三十七</w:t>
      </w:r>
      <w:r>
        <w:rPr>
          <w:rFonts w:ascii="楷体" w:hAnsi="楷体" w:eastAsia="楷体" w:cs="楷体"/>
          <w:b/>
          <w:bCs/>
          <w:color w:val="auto"/>
          <w:spacing w:val="17"/>
          <w:sz w:val="32"/>
          <w:szCs w:val="32"/>
        </w:rPr>
        <w:t>条</w:t>
      </w:r>
      <w:r>
        <w:rPr>
          <w:rFonts w:ascii="楷体" w:hAnsi="楷体" w:eastAsia="楷体" w:cs="楷体"/>
          <w:color w:val="auto"/>
          <w:spacing w:val="17"/>
          <w:sz w:val="32"/>
          <w:szCs w:val="32"/>
        </w:rPr>
        <w:t xml:space="preserve">  </w:t>
      </w:r>
      <w:r>
        <w:rPr>
          <w:color w:val="auto"/>
          <w:spacing w:val="17"/>
          <w:sz w:val="32"/>
          <w:szCs w:val="32"/>
        </w:rPr>
        <w:t>任何单位和个人有下列情形之一的，由城管</w:t>
      </w:r>
      <w:r>
        <w:rPr>
          <w:color w:val="auto"/>
          <w:sz w:val="32"/>
          <w:szCs w:val="32"/>
        </w:rPr>
        <w:t xml:space="preserve"> </w:t>
      </w:r>
      <w:r>
        <w:rPr>
          <w:color w:val="auto"/>
          <w:spacing w:val="18"/>
          <w:sz w:val="32"/>
          <w:szCs w:val="32"/>
        </w:rPr>
        <w:t>局依据《城市建筑垃圾管理规定》第二十条规定，责令限期</w:t>
      </w:r>
      <w:r>
        <w:rPr>
          <w:color w:val="auto"/>
          <w:spacing w:val="17"/>
          <w:sz w:val="32"/>
          <w:szCs w:val="32"/>
        </w:rPr>
        <w:t xml:space="preserve"> </w:t>
      </w:r>
      <w:r>
        <w:rPr>
          <w:color w:val="auto"/>
          <w:spacing w:val="7"/>
          <w:sz w:val="32"/>
          <w:szCs w:val="32"/>
        </w:rPr>
        <w:t>改正，给予警告，处以罚款：</w:t>
      </w:r>
    </w:p>
    <w:p w14:paraId="084D336C">
      <w:pPr>
        <w:pStyle w:val="2"/>
        <w:spacing w:before="22" w:line="222" w:lineRule="auto"/>
        <w:ind w:right="80" w:rightChars="0" w:firstLine="724" w:firstLineChars="200"/>
        <w:jc w:val="both"/>
        <w:rPr>
          <w:color w:val="auto"/>
          <w:sz w:val="32"/>
          <w:szCs w:val="32"/>
        </w:rPr>
      </w:pPr>
      <w:r>
        <w:rPr>
          <w:color w:val="auto"/>
          <w:spacing w:val="21"/>
          <w:sz w:val="32"/>
          <w:szCs w:val="32"/>
        </w:rPr>
        <w:t>(一)将建筑垃圾混入生活垃圾的；</w:t>
      </w:r>
    </w:p>
    <w:p w14:paraId="46232259">
      <w:pPr>
        <w:pStyle w:val="2"/>
        <w:spacing w:before="304" w:line="221" w:lineRule="auto"/>
        <w:ind w:right="80" w:rightChars="0" w:firstLine="728" w:firstLineChars="200"/>
        <w:jc w:val="both"/>
        <w:rPr>
          <w:color w:val="auto"/>
          <w:sz w:val="32"/>
          <w:szCs w:val="32"/>
        </w:rPr>
      </w:pPr>
      <w:r>
        <w:rPr>
          <w:color w:val="auto"/>
          <w:spacing w:val="22"/>
          <w:sz w:val="32"/>
          <w:szCs w:val="32"/>
        </w:rPr>
        <w:t>(二)将危险废物混入建筑垃圾的；</w:t>
      </w:r>
    </w:p>
    <w:p w14:paraId="338BD25B">
      <w:pPr>
        <w:pStyle w:val="2"/>
        <w:spacing w:before="280" w:line="223" w:lineRule="auto"/>
        <w:ind w:right="80" w:rightChars="0" w:firstLine="724" w:firstLineChars="200"/>
        <w:jc w:val="both"/>
        <w:rPr>
          <w:color w:val="auto"/>
          <w:sz w:val="32"/>
          <w:szCs w:val="32"/>
        </w:rPr>
      </w:pPr>
      <w:r>
        <w:rPr>
          <w:color w:val="auto"/>
          <w:spacing w:val="21"/>
          <w:sz w:val="32"/>
          <w:szCs w:val="32"/>
        </w:rPr>
        <w:t>(三)擅自设立弃置场受纳建筑垃圾的。</w:t>
      </w:r>
    </w:p>
    <w:p w14:paraId="6694DCB0">
      <w:pPr>
        <w:pStyle w:val="2"/>
        <w:spacing w:before="297" w:line="387" w:lineRule="auto"/>
        <w:ind w:left="0" w:leftChars="0" w:right="80" w:rightChars="0" w:firstLine="704" w:firstLineChars="200"/>
        <w:jc w:val="both"/>
        <w:rPr>
          <w:color w:val="auto"/>
          <w:sz w:val="32"/>
          <w:szCs w:val="32"/>
        </w:rPr>
      </w:pPr>
      <w:r>
        <w:rPr>
          <w:color w:val="auto"/>
          <w:spacing w:val="16"/>
          <w:sz w:val="32"/>
          <w:szCs w:val="32"/>
        </w:rPr>
        <w:t>单位有前款第一项、第二项行为之一的，处3000元以下</w:t>
      </w:r>
      <w:r>
        <w:rPr>
          <w:color w:val="auto"/>
          <w:spacing w:val="8"/>
          <w:sz w:val="32"/>
          <w:szCs w:val="32"/>
        </w:rPr>
        <w:t xml:space="preserve">  </w:t>
      </w:r>
      <w:r>
        <w:rPr>
          <w:color w:val="auto"/>
          <w:spacing w:val="15"/>
          <w:sz w:val="32"/>
          <w:szCs w:val="32"/>
        </w:rPr>
        <w:t>罚款；有前款第三项行为的，处5000元以上1万元以下罚款。</w:t>
      </w:r>
      <w:r>
        <w:rPr>
          <w:color w:val="auto"/>
          <w:spacing w:val="13"/>
          <w:sz w:val="32"/>
          <w:szCs w:val="32"/>
        </w:rPr>
        <w:t xml:space="preserve"> </w:t>
      </w:r>
      <w:r>
        <w:rPr>
          <w:color w:val="auto"/>
          <w:spacing w:val="17"/>
          <w:sz w:val="32"/>
          <w:szCs w:val="32"/>
        </w:rPr>
        <w:t>个人有前款第一项、第二项行为之一的，处20</w:t>
      </w:r>
      <w:r>
        <w:rPr>
          <w:color w:val="auto"/>
          <w:spacing w:val="16"/>
          <w:sz w:val="32"/>
          <w:szCs w:val="32"/>
        </w:rPr>
        <w:t>0元以下罚款；</w:t>
      </w:r>
      <w:r>
        <w:rPr>
          <w:color w:val="auto"/>
          <w:sz w:val="32"/>
          <w:szCs w:val="32"/>
        </w:rPr>
        <w:t xml:space="preserve"> </w:t>
      </w:r>
      <w:r>
        <w:rPr>
          <w:color w:val="auto"/>
          <w:spacing w:val="16"/>
          <w:sz w:val="32"/>
          <w:szCs w:val="32"/>
        </w:rPr>
        <w:t>有前款第三项行为的，处3000元以下罚款。</w:t>
      </w:r>
    </w:p>
    <w:p w14:paraId="184551BD">
      <w:pPr>
        <w:pStyle w:val="2"/>
        <w:spacing w:before="11" w:line="347"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w:t>
      </w:r>
      <w:r>
        <w:rPr>
          <w:rFonts w:hint="eastAsia" w:ascii="楷体" w:hAnsi="楷体" w:eastAsia="楷体" w:cs="楷体"/>
          <w:b/>
          <w:bCs/>
          <w:color w:val="auto"/>
          <w:spacing w:val="18"/>
          <w:sz w:val="32"/>
          <w:szCs w:val="32"/>
          <w:lang w:eastAsia="zh-CN"/>
        </w:rPr>
        <w:t>三</w:t>
      </w:r>
      <w:r>
        <w:rPr>
          <w:rFonts w:ascii="楷体" w:hAnsi="楷体" w:eastAsia="楷体" w:cs="楷体"/>
          <w:b/>
          <w:bCs/>
          <w:color w:val="auto"/>
          <w:spacing w:val="18"/>
          <w:sz w:val="32"/>
          <w:szCs w:val="32"/>
        </w:rPr>
        <w:t>十</w:t>
      </w:r>
      <w:r>
        <w:rPr>
          <w:rFonts w:hint="eastAsia" w:ascii="楷体" w:hAnsi="楷体" w:eastAsia="楷体" w:cs="楷体"/>
          <w:b/>
          <w:bCs/>
          <w:color w:val="auto"/>
          <w:spacing w:val="18"/>
          <w:sz w:val="32"/>
          <w:szCs w:val="32"/>
          <w:lang w:eastAsia="zh-CN"/>
        </w:rPr>
        <w:t>八</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任何单位和个人随意倾倒、抛撒或者堆放</w:t>
      </w:r>
      <w:r>
        <w:rPr>
          <w:color w:val="auto"/>
          <w:sz w:val="32"/>
          <w:szCs w:val="32"/>
        </w:rPr>
        <w:t xml:space="preserve"> </w:t>
      </w:r>
      <w:r>
        <w:rPr>
          <w:color w:val="auto"/>
          <w:spacing w:val="19"/>
          <w:sz w:val="32"/>
          <w:szCs w:val="32"/>
        </w:rPr>
        <w:t>建筑垃圾的，由城管局依据《城市建筑垃圾管理规定》第二</w:t>
      </w:r>
      <w:r>
        <w:rPr>
          <w:color w:val="auto"/>
          <w:spacing w:val="4"/>
          <w:sz w:val="32"/>
          <w:szCs w:val="32"/>
        </w:rPr>
        <w:t xml:space="preserve"> </w:t>
      </w:r>
      <w:r>
        <w:rPr>
          <w:color w:val="auto"/>
          <w:spacing w:val="17"/>
          <w:sz w:val="32"/>
          <w:szCs w:val="32"/>
        </w:rPr>
        <w:t>十六条规定，责令限期改正，给予警告，并对单位处5000元</w:t>
      </w:r>
      <w:r>
        <w:rPr>
          <w:color w:val="auto"/>
          <w:sz w:val="32"/>
          <w:szCs w:val="32"/>
        </w:rPr>
        <w:t xml:space="preserve"> </w:t>
      </w:r>
      <w:r>
        <w:rPr>
          <w:color w:val="auto"/>
          <w:spacing w:val="22"/>
          <w:sz w:val="32"/>
          <w:szCs w:val="32"/>
        </w:rPr>
        <w:t>以上5万元以下罚款，对个人处200元以下罚款。</w:t>
      </w:r>
    </w:p>
    <w:p w14:paraId="51292750">
      <w:pPr>
        <w:pStyle w:val="2"/>
        <w:spacing w:before="305" w:line="337" w:lineRule="auto"/>
        <w:ind w:left="0" w:leftChars="0" w:firstLine="763" w:firstLineChars="200"/>
        <w:jc w:val="both"/>
        <w:rPr>
          <w:color w:val="auto"/>
          <w:sz w:val="32"/>
          <w:szCs w:val="32"/>
        </w:rPr>
      </w:pPr>
      <w:r>
        <w:rPr>
          <w:rFonts w:ascii="楷体" w:hAnsi="楷体" w:eastAsia="楷体" w:cs="楷体"/>
          <w:b/>
          <w:bCs/>
          <w:color w:val="auto"/>
          <w:spacing w:val="30"/>
          <w:sz w:val="32"/>
          <w:szCs w:val="32"/>
        </w:rPr>
        <w:t>第</w:t>
      </w:r>
      <w:r>
        <w:rPr>
          <w:rFonts w:hint="eastAsia" w:ascii="楷体" w:hAnsi="楷体" w:eastAsia="楷体" w:cs="楷体"/>
          <w:b/>
          <w:bCs/>
          <w:color w:val="auto"/>
          <w:spacing w:val="30"/>
          <w:sz w:val="32"/>
          <w:szCs w:val="32"/>
          <w:lang w:eastAsia="zh-CN"/>
        </w:rPr>
        <w:t>三十九</w:t>
      </w:r>
      <w:r>
        <w:rPr>
          <w:rFonts w:ascii="楷体" w:hAnsi="楷体" w:eastAsia="楷体" w:cs="楷体"/>
          <w:b/>
          <w:bCs/>
          <w:color w:val="auto"/>
          <w:spacing w:val="30"/>
          <w:sz w:val="32"/>
          <w:szCs w:val="32"/>
        </w:rPr>
        <w:t>条</w:t>
      </w:r>
      <w:r>
        <w:rPr>
          <w:rFonts w:ascii="楷体" w:hAnsi="楷体" w:eastAsia="楷体" w:cs="楷体"/>
          <w:color w:val="auto"/>
          <w:spacing w:val="30"/>
          <w:sz w:val="32"/>
          <w:szCs w:val="32"/>
        </w:rPr>
        <w:t xml:space="preserve">  </w:t>
      </w:r>
      <w:r>
        <w:rPr>
          <w:color w:val="auto"/>
          <w:spacing w:val="30"/>
          <w:sz w:val="32"/>
          <w:szCs w:val="32"/>
        </w:rPr>
        <w:t>在核发城市建筑垃圾处置核准文件工作</w:t>
      </w:r>
      <w:r>
        <w:rPr>
          <w:color w:val="auto"/>
          <w:spacing w:val="14"/>
          <w:sz w:val="32"/>
          <w:szCs w:val="32"/>
        </w:rPr>
        <w:t xml:space="preserve"> </w:t>
      </w:r>
      <w:r>
        <w:rPr>
          <w:color w:val="auto"/>
          <w:spacing w:val="18"/>
          <w:sz w:val="32"/>
          <w:szCs w:val="32"/>
        </w:rPr>
        <w:t>中，有下列情形之一的，由上级行政机关或者监察机关责令</w:t>
      </w:r>
      <w:r>
        <w:rPr>
          <w:color w:val="auto"/>
          <w:spacing w:val="1"/>
          <w:sz w:val="32"/>
          <w:szCs w:val="32"/>
        </w:rPr>
        <w:t xml:space="preserve"> </w:t>
      </w:r>
      <w:r>
        <w:rPr>
          <w:color w:val="auto"/>
          <w:spacing w:val="18"/>
          <w:sz w:val="32"/>
          <w:szCs w:val="32"/>
        </w:rPr>
        <w:t>纠正，对直接负责的主管人员和其他直接责任人员依法给予</w:t>
      </w:r>
    </w:p>
    <w:p w14:paraId="277C8147">
      <w:pPr>
        <w:spacing w:line="337" w:lineRule="auto"/>
        <w:ind w:left="0" w:leftChars="0" w:firstLine="640" w:firstLineChars="200"/>
        <w:jc w:val="both"/>
        <w:rPr>
          <w:color w:val="auto"/>
          <w:sz w:val="32"/>
          <w:szCs w:val="32"/>
        </w:rPr>
        <w:sectPr>
          <w:footerReference r:id="rId13" w:type="default"/>
          <w:pgSz w:w="12120" w:h="16990"/>
          <w:pgMar w:top="1444" w:right="1199" w:bottom="1281" w:left="1818" w:header="0" w:footer="1111" w:gutter="0"/>
          <w:cols w:space="720" w:num="1"/>
        </w:sectPr>
      </w:pPr>
    </w:p>
    <w:p w14:paraId="1C535D4F">
      <w:pPr>
        <w:pStyle w:val="2"/>
        <w:spacing w:before="101" w:line="221" w:lineRule="auto"/>
        <w:ind w:left="0" w:leftChars="0" w:right="80" w:rightChars="0" w:firstLine="704" w:firstLineChars="200"/>
        <w:jc w:val="both"/>
        <w:rPr>
          <w:color w:val="auto"/>
          <w:sz w:val="31"/>
          <w:szCs w:val="31"/>
        </w:rPr>
      </w:pPr>
      <w:r>
        <w:rPr>
          <w:color w:val="auto"/>
          <w:spacing w:val="21"/>
          <w:sz w:val="31"/>
          <w:szCs w:val="31"/>
        </w:rPr>
        <w:t>行政处分；构成犯罪的，依法追究刑事责任：</w:t>
      </w:r>
    </w:p>
    <w:p w14:paraId="0706D347">
      <w:pPr>
        <w:pStyle w:val="2"/>
        <w:spacing w:before="236" w:line="349" w:lineRule="auto"/>
        <w:ind w:left="0" w:leftChars="0" w:right="80" w:rightChars="0" w:firstLine="764" w:firstLineChars="200"/>
        <w:jc w:val="both"/>
        <w:rPr>
          <w:color w:val="auto"/>
          <w:sz w:val="31"/>
          <w:szCs w:val="31"/>
        </w:rPr>
      </w:pPr>
      <w:r>
        <w:rPr>
          <w:color w:val="auto"/>
          <w:spacing w:val="36"/>
          <w:sz w:val="31"/>
          <w:szCs w:val="31"/>
        </w:rPr>
        <w:t>(</w:t>
      </w:r>
      <w:r>
        <w:rPr>
          <w:color w:val="auto"/>
          <w:spacing w:val="-69"/>
          <w:sz w:val="31"/>
          <w:szCs w:val="31"/>
        </w:rPr>
        <w:t xml:space="preserve"> </w:t>
      </w:r>
      <w:r>
        <w:rPr>
          <w:color w:val="auto"/>
          <w:spacing w:val="36"/>
          <w:sz w:val="31"/>
          <w:szCs w:val="31"/>
        </w:rPr>
        <w:t>一)对不符合法定条件的申请人核发城市建筑垃圾处</w:t>
      </w:r>
      <w:r>
        <w:rPr>
          <w:color w:val="auto"/>
          <w:sz w:val="31"/>
          <w:szCs w:val="31"/>
        </w:rPr>
        <w:t xml:space="preserve"> </w:t>
      </w:r>
      <w:r>
        <w:rPr>
          <w:color w:val="auto"/>
          <w:spacing w:val="31"/>
          <w:sz w:val="31"/>
          <w:szCs w:val="31"/>
        </w:rPr>
        <w:t>置核准文件或者超越法定职权核发城市建筑垃圾处置核准文</w:t>
      </w:r>
      <w:r>
        <w:rPr>
          <w:color w:val="auto"/>
          <w:spacing w:val="17"/>
          <w:sz w:val="31"/>
          <w:szCs w:val="31"/>
        </w:rPr>
        <w:t xml:space="preserve"> </w:t>
      </w:r>
      <w:r>
        <w:rPr>
          <w:color w:val="auto"/>
          <w:spacing w:val="4"/>
          <w:sz w:val="31"/>
          <w:szCs w:val="31"/>
        </w:rPr>
        <w:t>件的；</w:t>
      </w:r>
    </w:p>
    <w:p w14:paraId="6B04A92B">
      <w:pPr>
        <w:pStyle w:val="2"/>
        <w:spacing w:before="281" w:line="349" w:lineRule="auto"/>
        <w:ind w:left="0" w:leftChars="0" w:right="80" w:rightChars="0" w:firstLine="772" w:firstLineChars="200"/>
        <w:jc w:val="both"/>
        <w:rPr>
          <w:color w:val="auto"/>
          <w:sz w:val="31"/>
          <w:szCs w:val="31"/>
        </w:rPr>
      </w:pPr>
      <w:r>
        <w:rPr>
          <w:color w:val="auto"/>
          <w:spacing w:val="38"/>
          <w:sz w:val="31"/>
          <w:szCs w:val="31"/>
        </w:rPr>
        <w:t>(二)对符合条件的申请人不予核发城市建筑垃圾处置</w:t>
      </w:r>
      <w:r>
        <w:rPr>
          <w:color w:val="auto"/>
          <w:spacing w:val="8"/>
          <w:sz w:val="31"/>
          <w:szCs w:val="31"/>
        </w:rPr>
        <w:t xml:space="preserve"> </w:t>
      </w:r>
      <w:r>
        <w:rPr>
          <w:color w:val="auto"/>
          <w:spacing w:val="33"/>
          <w:sz w:val="31"/>
          <w:szCs w:val="31"/>
        </w:rPr>
        <w:t>核准文件或者不在法定期限内核发城市建筑垃圾处置核准文</w:t>
      </w:r>
      <w:r>
        <w:rPr>
          <w:color w:val="auto"/>
          <w:spacing w:val="4"/>
          <w:sz w:val="31"/>
          <w:szCs w:val="31"/>
        </w:rPr>
        <w:t xml:space="preserve"> </w:t>
      </w:r>
      <w:r>
        <w:rPr>
          <w:color w:val="auto"/>
          <w:spacing w:val="17"/>
          <w:sz w:val="31"/>
          <w:szCs w:val="31"/>
        </w:rPr>
        <w:t>件的</w:t>
      </w:r>
      <w:r>
        <w:rPr>
          <w:color w:val="auto"/>
          <w:spacing w:val="-81"/>
          <w:sz w:val="31"/>
          <w:szCs w:val="31"/>
        </w:rPr>
        <w:t xml:space="preserve"> </w:t>
      </w:r>
      <w:r>
        <w:rPr>
          <w:color w:val="auto"/>
          <w:spacing w:val="17"/>
          <w:sz w:val="31"/>
          <w:szCs w:val="31"/>
        </w:rPr>
        <w:t>。</w:t>
      </w:r>
    </w:p>
    <w:p w14:paraId="644065A6">
      <w:pPr>
        <w:pStyle w:val="2"/>
        <w:spacing w:before="107" w:line="370" w:lineRule="auto"/>
        <w:ind w:left="0" w:leftChars="0" w:firstLine="759" w:firstLineChars="200"/>
        <w:jc w:val="both"/>
        <w:rPr>
          <w:color w:val="auto"/>
          <w:sz w:val="33"/>
          <w:szCs w:val="33"/>
        </w:rPr>
      </w:pPr>
      <w:r>
        <w:rPr>
          <w:rFonts w:ascii="楷体" w:hAnsi="楷体" w:eastAsia="楷体" w:cs="楷体"/>
          <w:b/>
          <w:bCs/>
          <w:color w:val="auto"/>
          <w:spacing w:val="24"/>
          <w:sz w:val="33"/>
          <w:szCs w:val="33"/>
        </w:rPr>
        <w:t>第四十条</w:t>
      </w:r>
      <w:r>
        <w:rPr>
          <w:rFonts w:ascii="楷体" w:hAnsi="楷体" w:eastAsia="楷体" w:cs="楷体"/>
          <w:color w:val="auto"/>
          <w:spacing w:val="24"/>
          <w:sz w:val="33"/>
          <w:szCs w:val="33"/>
        </w:rPr>
        <w:t xml:space="preserve">  </w:t>
      </w:r>
      <w:r>
        <w:rPr>
          <w:color w:val="auto"/>
          <w:spacing w:val="24"/>
          <w:sz w:val="33"/>
          <w:szCs w:val="33"/>
        </w:rPr>
        <w:t>对建筑垃圾(渣土)运输车辆卫星定位系</w:t>
      </w:r>
      <w:r>
        <w:rPr>
          <w:color w:val="auto"/>
          <w:sz w:val="33"/>
          <w:szCs w:val="33"/>
        </w:rPr>
        <w:t xml:space="preserve"> 统、行车记录仪、后台监控不能正常使用或者不严格落实“三</w:t>
      </w:r>
      <w:r>
        <w:rPr>
          <w:color w:val="auto"/>
          <w:spacing w:val="4"/>
          <w:sz w:val="33"/>
          <w:szCs w:val="33"/>
        </w:rPr>
        <w:t xml:space="preserve"> </w:t>
      </w:r>
      <w:r>
        <w:rPr>
          <w:color w:val="auto"/>
          <w:spacing w:val="13"/>
          <w:sz w:val="33"/>
          <w:szCs w:val="33"/>
        </w:rPr>
        <w:t>不出场”规定的，由城管局依法追究施工企业和运输企业的</w:t>
      </w:r>
      <w:r>
        <w:rPr>
          <w:color w:val="auto"/>
          <w:spacing w:val="3"/>
          <w:sz w:val="33"/>
          <w:szCs w:val="33"/>
        </w:rPr>
        <w:t xml:space="preserve"> </w:t>
      </w:r>
      <w:r>
        <w:rPr>
          <w:color w:val="auto"/>
          <w:spacing w:val="9"/>
          <w:sz w:val="33"/>
          <w:szCs w:val="33"/>
        </w:rPr>
        <w:t>主体责任，督促限期整改，整改不到位的，纳入“黑名单”,</w:t>
      </w:r>
      <w:r>
        <w:rPr>
          <w:color w:val="auto"/>
          <w:spacing w:val="8"/>
          <w:sz w:val="33"/>
          <w:szCs w:val="33"/>
        </w:rPr>
        <w:t xml:space="preserve"> </w:t>
      </w:r>
      <w:r>
        <w:rPr>
          <w:color w:val="auto"/>
          <w:spacing w:val="22"/>
          <w:sz w:val="33"/>
          <w:szCs w:val="33"/>
        </w:rPr>
        <w:t>取消建筑垃圾(渣土)运输资格，禁止参与</w:t>
      </w:r>
      <w:r>
        <w:rPr>
          <w:color w:val="auto"/>
          <w:spacing w:val="21"/>
          <w:sz w:val="33"/>
          <w:szCs w:val="33"/>
        </w:rPr>
        <w:t>工程招投标。</w:t>
      </w:r>
    </w:p>
    <w:p w14:paraId="3112B009">
      <w:pPr>
        <w:pStyle w:val="2"/>
        <w:spacing w:before="95" w:line="351" w:lineRule="auto"/>
        <w:ind w:left="0" w:leftChars="0" w:firstLine="730" w:firstLineChars="200"/>
        <w:jc w:val="both"/>
        <w:rPr>
          <w:color w:val="auto"/>
          <w:sz w:val="31"/>
          <w:szCs w:val="31"/>
        </w:rPr>
      </w:pPr>
      <w:r>
        <w:rPr>
          <w:rFonts w:ascii="楷体" w:hAnsi="楷体" w:eastAsia="楷体" w:cs="楷体"/>
          <w:b/>
          <w:bCs/>
          <w:color w:val="auto"/>
          <w:spacing w:val="27"/>
          <w:sz w:val="31"/>
          <w:szCs w:val="31"/>
        </w:rPr>
        <w:t>第四十</w:t>
      </w:r>
      <w:r>
        <w:rPr>
          <w:rFonts w:hint="eastAsia" w:ascii="楷体" w:hAnsi="楷体" w:eastAsia="楷体" w:cs="楷体"/>
          <w:b/>
          <w:bCs/>
          <w:color w:val="auto"/>
          <w:spacing w:val="27"/>
          <w:sz w:val="31"/>
          <w:szCs w:val="31"/>
          <w:lang w:eastAsia="zh-CN"/>
        </w:rPr>
        <w:t>一</w:t>
      </w:r>
      <w:r>
        <w:rPr>
          <w:rFonts w:ascii="楷体" w:hAnsi="楷体" w:eastAsia="楷体" w:cs="楷体"/>
          <w:b/>
          <w:bCs/>
          <w:color w:val="auto"/>
          <w:spacing w:val="27"/>
          <w:sz w:val="31"/>
          <w:szCs w:val="31"/>
        </w:rPr>
        <w:t>条</w:t>
      </w:r>
      <w:r>
        <w:rPr>
          <w:rFonts w:ascii="楷体" w:hAnsi="楷体" w:eastAsia="楷体" w:cs="楷体"/>
          <w:color w:val="auto"/>
          <w:spacing w:val="27"/>
          <w:sz w:val="31"/>
          <w:szCs w:val="31"/>
        </w:rPr>
        <w:t xml:space="preserve">  </w:t>
      </w:r>
      <w:r>
        <w:rPr>
          <w:color w:val="auto"/>
          <w:spacing w:val="27"/>
          <w:sz w:val="31"/>
          <w:szCs w:val="31"/>
        </w:rPr>
        <w:t>未取得道路运输经营许可而进行渣土运输</w:t>
      </w:r>
      <w:r>
        <w:rPr>
          <w:color w:val="auto"/>
          <w:spacing w:val="16"/>
          <w:sz w:val="31"/>
          <w:szCs w:val="31"/>
        </w:rPr>
        <w:t xml:space="preserve"> </w:t>
      </w:r>
      <w:r>
        <w:rPr>
          <w:color w:val="auto"/>
          <w:spacing w:val="35"/>
          <w:sz w:val="31"/>
          <w:szCs w:val="31"/>
        </w:rPr>
        <w:t>的，由交通运输部门依据《中华人民共和国道</w:t>
      </w:r>
      <w:r>
        <w:rPr>
          <w:color w:val="auto"/>
          <w:spacing w:val="34"/>
          <w:sz w:val="31"/>
          <w:szCs w:val="31"/>
        </w:rPr>
        <w:t>路运输条例》</w:t>
      </w:r>
      <w:r>
        <w:rPr>
          <w:color w:val="auto"/>
          <w:sz w:val="31"/>
          <w:szCs w:val="31"/>
        </w:rPr>
        <w:t xml:space="preserve"> </w:t>
      </w:r>
      <w:r>
        <w:rPr>
          <w:color w:val="auto"/>
          <w:spacing w:val="39"/>
          <w:sz w:val="31"/>
          <w:szCs w:val="31"/>
        </w:rPr>
        <w:t>依法处3万元以上10万元以下罚款，并由公安机关对渣土车</w:t>
      </w:r>
      <w:r>
        <w:rPr>
          <w:color w:val="auto"/>
          <w:sz w:val="31"/>
          <w:szCs w:val="31"/>
        </w:rPr>
        <w:t xml:space="preserve"> </w:t>
      </w:r>
      <w:r>
        <w:rPr>
          <w:color w:val="auto"/>
          <w:spacing w:val="27"/>
          <w:sz w:val="31"/>
          <w:szCs w:val="31"/>
        </w:rPr>
        <w:t>驾驶人实施拘留处罚，构成犯罪的，依法追究刑事责任。</w:t>
      </w:r>
    </w:p>
    <w:p w14:paraId="0012DDA7">
      <w:pPr>
        <w:pStyle w:val="2"/>
        <w:spacing w:before="259" w:line="350" w:lineRule="auto"/>
        <w:ind w:left="0" w:leftChars="0" w:firstLine="722" w:firstLineChars="200"/>
        <w:jc w:val="both"/>
        <w:rPr>
          <w:color w:val="auto"/>
          <w:sz w:val="31"/>
          <w:szCs w:val="31"/>
        </w:rPr>
      </w:pPr>
      <w:r>
        <w:rPr>
          <w:rFonts w:ascii="楷体" w:hAnsi="楷体" w:eastAsia="楷体" w:cs="楷体"/>
          <w:b/>
          <w:bCs/>
          <w:color w:val="auto"/>
          <w:spacing w:val="25"/>
          <w:sz w:val="31"/>
          <w:szCs w:val="31"/>
        </w:rPr>
        <w:t>第四十</w:t>
      </w:r>
      <w:r>
        <w:rPr>
          <w:rFonts w:hint="eastAsia" w:ascii="楷体" w:hAnsi="楷体" w:eastAsia="楷体" w:cs="楷体"/>
          <w:b/>
          <w:bCs/>
          <w:color w:val="auto"/>
          <w:spacing w:val="25"/>
          <w:sz w:val="31"/>
          <w:szCs w:val="31"/>
          <w:lang w:eastAsia="zh-CN"/>
        </w:rPr>
        <w:t>二</w:t>
      </w:r>
      <w:r>
        <w:rPr>
          <w:rFonts w:ascii="楷体" w:hAnsi="楷体" w:eastAsia="楷体" w:cs="楷体"/>
          <w:b/>
          <w:bCs/>
          <w:color w:val="auto"/>
          <w:spacing w:val="25"/>
          <w:sz w:val="31"/>
          <w:szCs w:val="31"/>
        </w:rPr>
        <w:t>条</w:t>
      </w:r>
      <w:r>
        <w:rPr>
          <w:rFonts w:ascii="楷体" w:hAnsi="楷体" w:eastAsia="楷体" w:cs="楷体"/>
          <w:color w:val="auto"/>
          <w:spacing w:val="25"/>
          <w:sz w:val="31"/>
          <w:szCs w:val="31"/>
        </w:rPr>
        <w:t xml:space="preserve">  </w:t>
      </w:r>
      <w:r>
        <w:rPr>
          <w:color w:val="auto"/>
          <w:spacing w:val="25"/>
          <w:sz w:val="31"/>
          <w:szCs w:val="31"/>
        </w:rPr>
        <w:t>城市建筑垃圾主管部门的工作人员玩忽职</w:t>
      </w:r>
      <w:r>
        <w:rPr>
          <w:color w:val="auto"/>
          <w:spacing w:val="1"/>
          <w:sz w:val="31"/>
          <w:szCs w:val="31"/>
        </w:rPr>
        <w:t xml:space="preserve"> </w:t>
      </w:r>
      <w:r>
        <w:rPr>
          <w:color w:val="auto"/>
          <w:spacing w:val="33"/>
          <w:sz w:val="31"/>
          <w:szCs w:val="31"/>
        </w:rPr>
        <w:t>守、滥用职权、徇私舞弊的，依法给予行政</w:t>
      </w:r>
      <w:r>
        <w:rPr>
          <w:color w:val="auto"/>
          <w:spacing w:val="32"/>
          <w:sz w:val="31"/>
          <w:szCs w:val="31"/>
        </w:rPr>
        <w:t>处分；构成犯罪</w:t>
      </w:r>
      <w:r>
        <w:rPr>
          <w:color w:val="auto"/>
          <w:sz w:val="31"/>
          <w:szCs w:val="31"/>
        </w:rPr>
        <w:t xml:space="preserve"> </w:t>
      </w:r>
      <w:r>
        <w:rPr>
          <w:color w:val="auto"/>
          <w:spacing w:val="30"/>
          <w:sz w:val="31"/>
          <w:szCs w:val="31"/>
        </w:rPr>
        <w:t>的，依法追究刑事责任。</w:t>
      </w:r>
    </w:p>
    <w:p w14:paraId="71EF856B">
      <w:pPr>
        <w:spacing w:line="350" w:lineRule="auto"/>
        <w:ind w:left="0" w:leftChars="0" w:firstLine="620" w:firstLineChars="200"/>
        <w:jc w:val="both"/>
        <w:rPr>
          <w:color w:val="auto"/>
          <w:sz w:val="31"/>
          <w:szCs w:val="31"/>
        </w:rPr>
        <w:sectPr>
          <w:footerReference r:id="rId14" w:type="default"/>
          <w:pgSz w:w="11900" w:h="16840"/>
          <w:pgMar w:top="1431" w:right="1407" w:bottom="1081" w:left="1350" w:header="0" w:footer="912" w:gutter="0"/>
          <w:cols w:space="720" w:num="1"/>
        </w:sectPr>
      </w:pPr>
    </w:p>
    <w:p w14:paraId="1B81FAE8">
      <w:pPr>
        <w:pStyle w:val="2"/>
        <w:spacing w:before="104" w:line="389"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第四十</w:t>
      </w:r>
      <w:r>
        <w:rPr>
          <w:rFonts w:hint="eastAsia" w:ascii="楷体" w:hAnsi="楷体" w:eastAsia="楷体" w:cs="楷体"/>
          <w:b/>
          <w:bCs/>
          <w:color w:val="auto"/>
          <w:spacing w:val="18"/>
          <w:sz w:val="32"/>
          <w:szCs w:val="32"/>
          <w:lang w:eastAsia="zh-CN"/>
        </w:rPr>
        <w:t>三</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对阻碍城市建筑垃圾处置管理工作人员依</w:t>
      </w:r>
      <w:r>
        <w:rPr>
          <w:color w:val="auto"/>
          <w:sz w:val="32"/>
          <w:szCs w:val="32"/>
        </w:rPr>
        <w:t xml:space="preserve"> </w:t>
      </w:r>
      <w:r>
        <w:rPr>
          <w:color w:val="auto"/>
          <w:spacing w:val="18"/>
          <w:sz w:val="32"/>
          <w:szCs w:val="32"/>
        </w:rPr>
        <w:t>法执行公务的，由公安机关依照《中华人民共和国治安管理</w:t>
      </w:r>
      <w:r>
        <w:rPr>
          <w:color w:val="auto"/>
          <w:spacing w:val="5"/>
          <w:sz w:val="32"/>
          <w:szCs w:val="32"/>
        </w:rPr>
        <w:t xml:space="preserve">  </w:t>
      </w:r>
      <w:r>
        <w:rPr>
          <w:color w:val="auto"/>
          <w:spacing w:val="11"/>
          <w:sz w:val="32"/>
          <w:szCs w:val="32"/>
        </w:rPr>
        <w:t>处罚法》的规定实施处罚；构成犯罪的，依法追究刑事责任。</w:t>
      </w:r>
    </w:p>
    <w:p w14:paraId="43377C36">
      <w:pPr>
        <w:spacing w:line="221" w:lineRule="auto"/>
        <w:ind w:left="699" w:leftChars="0"/>
        <w:jc w:val="both"/>
        <w:outlineLvl w:val="1"/>
        <w:rPr>
          <w:rFonts w:ascii="黑体" w:hAnsi="黑体" w:eastAsia="黑体" w:cs="黑体"/>
          <w:color w:val="auto"/>
          <w:sz w:val="32"/>
          <w:szCs w:val="32"/>
        </w:rPr>
      </w:pPr>
      <w:r>
        <w:rPr>
          <w:rFonts w:ascii="黑体" w:hAnsi="黑体" w:eastAsia="黑体" w:cs="黑体"/>
          <w:b/>
          <w:bCs/>
          <w:color w:val="auto"/>
          <w:spacing w:val="-4"/>
          <w:sz w:val="32"/>
          <w:szCs w:val="32"/>
        </w:rPr>
        <w:t>第八章</w:t>
      </w:r>
      <w:r>
        <w:rPr>
          <w:rFonts w:ascii="黑体" w:hAnsi="黑体" w:eastAsia="黑体" w:cs="黑体"/>
          <w:color w:val="auto"/>
          <w:spacing w:val="47"/>
          <w:sz w:val="32"/>
          <w:szCs w:val="32"/>
        </w:rPr>
        <w:t xml:space="preserve">  </w:t>
      </w:r>
      <w:r>
        <w:rPr>
          <w:rFonts w:ascii="黑体" w:hAnsi="黑体" w:eastAsia="黑体" w:cs="黑体"/>
          <w:b/>
          <w:bCs/>
          <w:color w:val="auto"/>
          <w:spacing w:val="-4"/>
          <w:sz w:val="32"/>
          <w:szCs w:val="32"/>
        </w:rPr>
        <w:t>附则</w:t>
      </w:r>
    </w:p>
    <w:p w14:paraId="1EDA8FCE">
      <w:pPr>
        <w:pStyle w:val="2"/>
        <w:spacing w:before="313" w:line="309" w:lineRule="auto"/>
        <w:ind w:left="0" w:leftChars="0" w:firstLine="715" w:firstLineChars="200"/>
        <w:jc w:val="both"/>
        <w:rPr>
          <w:color w:val="auto"/>
          <w:sz w:val="32"/>
          <w:szCs w:val="32"/>
        </w:rPr>
      </w:pPr>
      <w:r>
        <w:rPr>
          <w:rFonts w:ascii="楷体" w:hAnsi="楷体" w:eastAsia="楷体" w:cs="楷体"/>
          <w:b/>
          <w:bCs/>
          <w:color w:val="auto"/>
          <w:spacing w:val="18"/>
          <w:sz w:val="32"/>
          <w:szCs w:val="32"/>
        </w:rPr>
        <w:t>第四十</w:t>
      </w:r>
      <w:r>
        <w:rPr>
          <w:rFonts w:hint="eastAsia" w:ascii="楷体" w:hAnsi="楷体" w:eastAsia="楷体" w:cs="楷体"/>
          <w:b/>
          <w:bCs/>
          <w:color w:val="auto"/>
          <w:spacing w:val="18"/>
          <w:sz w:val="32"/>
          <w:szCs w:val="32"/>
          <w:lang w:eastAsia="zh-CN"/>
        </w:rPr>
        <w:t>四</w:t>
      </w:r>
      <w:r>
        <w:rPr>
          <w:rFonts w:ascii="楷体" w:hAnsi="楷体" w:eastAsia="楷体" w:cs="楷体"/>
          <w:b/>
          <w:bCs/>
          <w:color w:val="auto"/>
          <w:spacing w:val="18"/>
          <w:sz w:val="32"/>
          <w:szCs w:val="32"/>
        </w:rPr>
        <w:t>条</w:t>
      </w:r>
      <w:r>
        <w:rPr>
          <w:rFonts w:ascii="楷体" w:hAnsi="楷体" w:eastAsia="楷体" w:cs="楷体"/>
          <w:color w:val="auto"/>
          <w:spacing w:val="18"/>
          <w:sz w:val="32"/>
          <w:szCs w:val="32"/>
        </w:rPr>
        <w:t xml:space="preserve">  </w:t>
      </w:r>
      <w:r>
        <w:rPr>
          <w:color w:val="auto"/>
          <w:spacing w:val="18"/>
          <w:sz w:val="32"/>
          <w:szCs w:val="32"/>
        </w:rPr>
        <w:t>内乡县城管局依据本办法，制定具体的建</w:t>
      </w:r>
      <w:r>
        <w:rPr>
          <w:color w:val="auto"/>
          <w:sz w:val="32"/>
          <w:szCs w:val="32"/>
        </w:rPr>
        <w:t xml:space="preserve"> </w:t>
      </w:r>
      <w:r>
        <w:rPr>
          <w:color w:val="auto"/>
          <w:spacing w:val="10"/>
          <w:sz w:val="32"/>
          <w:szCs w:val="32"/>
        </w:rPr>
        <w:t>筑垃圾运输、处置与再利用核准条件和有关实施细则。</w:t>
      </w:r>
    </w:p>
    <w:p w14:paraId="464E6D34">
      <w:pPr>
        <w:pStyle w:val="2"/>
        <w:spacing w:before="288" w:line="224" w:lineRule="auto"/>
        <w:ind w:left="0" w:leftChars="0" w:firstLine="683" w:firstLineChars="200"/>
        <w:jc w:val="both"/>
        <w:rPr>
          <w:color w:val="auto"/>
          <w:sz w:val="32"/>
          <w:szCs w:val="32"/>
        </w:rPr>
      </w:pPr>
      <w:r>
        <w:rPr>
          <w:rFonts w:ascii="楷体" w:hAnsi="楷体" w:eastAsia="楷体" w:cs="楷体"/>
          <w:b/>
          <w:bCs/>
          <w:color w:val="auto"/>
          <w:spacing w:val="10"/>
          <w:sz w:val="32"/>
          <w:szCs w:val="32"/>
        </w:rPr>
        <w:t>第四十</w:t>
      </w:r>
      <w:r>
        <w:rPr>
          <w:rFonts w:hint="eastAsia" w:ascii="楷体" w:hAnsi="楷体" w:eastAsia="楷体" w:cs="楷体"/>
          <w:b/>
          <w:bCs/>
          <w:color w:val="auto"/>
          <w:spacing w:val="10"/>
          <w:sz w:val="32"/>
          <w:szCs w:val="32"/>
          <w:lang w:eastAsia="zh-CN"/>
        </w:rPr>
        <w:t>五</w:t>
      </w:r>
      <w:r>
        <w:rPr>
          <w:rFonts w:ascii="楷体" w:hAnsi="楷体" w:eastAsia="楷体" w:cs="楷体"/>
          <w:b/>
          <w:bCs/>
          <w:color w:val="auto"/>
          <w:spacing w:val="10"/>
          <w:sz w:val="32"/>
          <w:szCs w:val="32"/>
        </w:rPr>
        <w:t>条</w:t>
      </w:r>
      <w:r>
        <w:rPr>
          <w:rFonts w:ascii="楷体" w:hAnsi="楷体" w:eastAsia="楷体" w:cs="楷体"/>
          <w:color w:val="auto"/>
          <w:spacing w:val="10"/>
          <w:sz w:val="32"/>
          <w:szCs w:val="32"/>
        </w:rPr>
        <w:t xml:space="preserve">  </w:t>
      </w:r>
      <w:r>
        <w:rPr>
          <w:color w:val="auto"/>
          <w:spacing w:val="10"/>
          <w:sz w:val="32"/>
          <w:szCs w:val="32"/>
        </w:rPr>
        <w:t>本办法由内乡县城市管理局负责解释。</w:t>
      </w:r>
    </w:p>
    <w:p w14:paraId="5ABE9DCB">
      <w:pPr>
        <w:pStyle w:val="2"/>
        <w:spacing w:before="303" w:line="221" w:lineRule="auto"/>
        <w:ind w:left="0" w:leftChars="0" w:firstLine="763" w:firstLineChars="200"/>
        <w:jc w:val="both"/>
        <w:rPr>
          <w:rFonts w:hint="default" w:eastAsia="仿宋"/>
          <w:color w:val="auto"/>
          <w:sz w:val="32"/>
          <w:szCs w:val="32"/>
          <w:lang w:val="en-US" w:eastAsia="zh-CN"/>
        </w:rPr>
        <w:sectPr>
          <w:footerReference r:id="rId15" w:type="default"/>
          <w:pgSz w:w="12240" w:h="17070"/>
          <w:pgMar w:top="1450" w:right="1329" w:bottom="1321" w:left="1836" w:header="0" w:footer="1151" w:gutter="0"/>
          <w:cols w:space="720" w:num="1"/>
        </w:sectPr>
      </w:pPr>
      <w:r>
        <w:rPr>
          <w:b/>
          <w:bCs/>
          <w:color w:val="auto"/>
          <w:spacing w:val="30"/>
          <w:sz w:val="32"/>
          <w:szCs w:val="32"/>
        </w:rPr>
        <w:t>第四十</w:t>
      </w:r>
      <w:r>
        <w:rPr>
          <w:rFonts w:hint="eastAsia"/>
          <w:b/>
          <w:bCs/>
          <w:color w:val="auto"/>
          <w:spacing w:val="30"/>
          <w:sz w:val="32"/>
          <w:szCs w:val="32"/>
          <w:lang w:eastAsia="zh-CN"/>
        </w:rPr>
        <w:t>六</w:t>
      </w:r>
      <w:r>
        <w:rPr>
          <w:b/>
          <w:bCs/>
          <w:color w:val="auto"/>
          <w:spacing w:val="30"/>
          <w:sz w:val="32"/>
          <w:szCs w:val="32"/>
        </w:rPr>
        <w:t>条</w:t>
      </w:r>
      <w:r>
        <w:rPr>
          <w:color w:val="auto"/>
          <w:spacing w:val="30"/>
          <w:sz w:val="32"/>
          <w:szCs w:val="32"/>
        </w:rPr>
        <w:t xml:space="preserve">  本办法自</w:t>
      </w:r>
      <w:r>
        <w:rPr>
          <w:rFonts w:hint="eastAsia"/>
          <w:color w:val="auto"/>
          <w:spacing w:val="30"/>
          <w:sz w:val="32"/>
          <w:szCs w:val="32"/>
          <w:lang w:val="en-US" w:eastAsia="zh-CN"/>
        </w:rPr>
        <w:t>2026</w:t>
      </w:r>
      <w:r>
        <w:rPr>
          <w:color w:val="auto"/>
          <w:spacing w:val="30"/>
          <w:sz w:val="32"/>
          <w:szCs w:val="32"/>
        </w:rPr>
        <w:t>年</w:t>
      </w:r>
      <w:r>
        <w:rPr>
          <w:rFonts w:hint="eastAsia"/>
          <w:color w:val="auto"/>
          <w:spacing w:val="30"/>
          <w:sz w:val="32"/>
          <w:szCs w:val="32"/>
          <w:lang w:val="en-US" w:eastAsia="zh-CN"/>
        </w:rPr>
        <w:t xml:space="preserve"> x </w:t>
      </w:r>
      <w:r>
        <w:rPr>
          <w:color w:val="auto"/>
          <w:spacing w:val="30"/>
          <w:sz w:val="32"/>
          <w:szCs w:val="32"/>
        </w:rPr>
        <w:t>月</w:t>
      </w:r>
      <w:r>
        <w:rPr>
          <w:rFonts w:hint="eastAsia"/>
          <w:color w:val="auto"/>
          <w:spacing w:val="30"/>
          <w:sz w:val="32"/>
          <w:szCs w:val="32"/>
          <w:lang w:val="en-US" w:eastAsia="zh-CN"/>
        </w:rPr>
        <w:t xml:space="preserve"> </w:t>
      </w:r>
      <w:r>
        <w:rPr>
          <w:rFonts w:hint="eastAsia"/>
          <w:color w:val="auto"/>
          <w:spacing w:val="30"/>
          <w:sz w:val="32"/>
          <w:szCs w:val="32"/>
          <w:lang w:val="en-US" w:eastAsia="zh-CN"/>
        </w:rPr>
        <w:t xml:space="preserve">x  </w:t>
      </w:r>
      <w:r>
        <w:rPr>
          <w:color w:val="auto"/>
          <w:spacing w:val="30"/>
          <w:sz w:val="32"/>
          <w:szCs w:val="32"/>
        </w:rPr>
        <w:t>日施</w:t>
      </w:r>
      <w:r>
        <w:rPr>
          <w:rFonts w:hint="eastAsia"/>
          <w:color w:val="auto"/>
          <w:spacing w:val="30"/>
          <w:sz w:val="32"/>
          <w:szCs w:val="32"/>
          <w:lang w:eastAsia="zh-CN"/>
        </w:rPr>
        <w:t>行。</w:t>
      </w:r>
    </w:p>
    <w:p w14:paraId="6EF4904D">
      <w:pPr>
        <w:spacing w:line="240" w:lineRule="auto"/>
        <w:ind w:left="0" w:leftChars="0" w:firstLine="420" w:firstLineChars="200"/>
        <w:jc w:val="both"/>
        <w:rPr>
          <w:color w:val="auto"/>
        </w:rPr>
      </w:pPr>
    </w:p>
    <w:bookmarkEnd w:id="0"/>
    <w:sectPr>
      <w:footerReference r:id="rId16" w:type="default"/>
      <w:pgSz w:w="11900" w:h="16840"/>
      <w:pgMar w:top="1431" w:right="1249" w:bottom="400" w:left="17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7F11">
    <w:pPr>
      <w:spacing w:line="227" w:lineRule="auto"/>
      <w:ind w:left="4314"/>
      <w:rPr>
        <w:rFonts w:ascii="宋体" w:hAnsi="宋体" w:eastAsia="宋体" w:cs="宋体"/>
        <w:sz w:val="14"/>
        <w:szCs w:val="14"/>
      </w:rPr>
    </w:pPr>
    <w:r>
      <w:rPr>
        <w:rFonts w:ascii="宋体" w:hAnsi="宋体" w:eastAsia="宋体" w:cs="宋体"/>
        <w:spacing w:val="-2"/>
        <w:sz w:val="14"/>
        <w:szCs w:val="14"/>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B841">
    <w:pPr>
      <w:spacing w:line="225" w:lineRule="auto"/>
      <w:ind w:left="4599"/>
      <w:rPr>
        <w:rFonts w:ascii="宋体" w:hAnsi="宋体" w:eastAsia="宋体" w:cs="宋体"/>
        <w:sz w:val="13"/>
        <w:szCs w:val="13"/>
      </w:rPr>
    </w:pPr>
    <w:r>
      <w:rPr>
        <w:rFonts w:ascii="宋体" w:hAnsi="宋体" w:eastAsia="宋体" w:cs="宋体"/>
        <w:spacing w:val="-2"/>
        <w:sz w:val="13"/>
        <w:szCs w:val="13"/>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0AEA">
    <w:pPr>
      <w:spacing w:line="226" w:lineRule="auto"/>
      <w:ind w:left="4424"/>
      <w:rPr>
        <w:rFonts w:ascii="宋体" w:hAnsi="宋体" w:eastAsia="宋体" w:cs="宋体"/>
        <w:sz w:val="13"/>
        <w:szCs w:val="13"/>
      </w:rPr>
    </w:pPr>
    <w:r>
      <w:rPr>
        <w:rFonts w:ascii="宋体" w:hAnsi="宋体" w:eastAsia="宋体" w:cs="宋体"/>
        <w:spacing w:val="-2"/>
        <w:sz w:val="13"/>
        <w:szCs w:val="13"/>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660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B8A5">
    <w:pPr>
      <w:spacing w:line="164" w:lineRule="auto"/>
      <w:ind w:left="4290"/>
      <w:rPr>
        <w:rFonts w:ascii="Times New Roman" w:hAnsi="Times New Roman" w:eastAsia="Times New Roman" w:cs="Times New Roman"/>
        <w:sz w:val="12"/>
        <w:szCs w:val="12"/>
      </w:rPr>
    </w:pPr>
    <w:r>
      <w:rPr>
        <w:rFonts w:ascii="宋体" w:hAnsi="宋体" w:eastAsia="宋体" w:cs="宋体"/>
        <w:spacing w:val="-3"/>
        <w:w w:val="62"/>
        <w:sz w:val="12"/>
        <w:szCs w:val="12"/>
      </w:rPr>
      <w:t>—</w:t>
    </w:r>
    <w:r>
      <w:rPr>
        <w:rFonts w:ascii="宋体" w:hAnsi="宋体" w:eastAsia="宋体" w:cs="宋体"/>
        <w:spacing w:val="-33"/>
        <w:sz w:val="12"/>
        <w:szCs w:val="12"/>
      </w:rPr>
      <w:t xml:space="preserve"> </w:t>
    </w:r>
    <w:r>
      <w:rPr>
        <w:rFonts w:ascii="Times New Roman" w:hAnsi="Times New Roman" w:eastAsia="Times New Roman" w:cs="Times New Roman"/>
        <w:spacing w:val="-2"/>
        <w:sz w:val="12"/>
        <w:szCs w:val="12"/>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DC53">
    <w:pPr>
      <w:spacing w:line="224" w:lineRule="auto"/>
      <w:ind w:left="4289"/>
      <w:rPr>
        <w:rFonts w:ascii="宋体" w:hAnsi="宋体" w:eastAsia="宋体" w:cs="宋体"/>
        <w:sz w:val="12"/>
        <w:szCs w:val="12"/>
      </w:rPr>
    </w:pPr>
    <w:r>
      <w:rPr>
        <w:rFonts w:ascii="宋体" w:hAnsi="宋体" w:eastAsia="宋体" w:cs="宋体"/>
        <w:spacing w:val="-2"/>
        <w:sz w:val="12"/>
        <w:szCs w:val="12"/>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F4AE">
    <w:pPr>
      <w:spacing w:line="225" w:lineRule="auto"/>
      <w:ind w:left="4289"/>
      <w:rPr>
        <w:rFonts w:ascii="宋体" w:hAnsi="宋体" w:eastAsia="宋体" w:cs="宋体"/>
        <w:sz w:val="13"/>
        <w:szCs w:val="13"/>
      </w:rPr>
    </w:pPr>
    <w:r>
      <w:rPr>
        <w:rFonts w:ascii="宋体" w:hAnsi="宋体" w:eastAsia="宋体" w:cs="宋体"/>
        <w:spacing w:val="-9"/>
        <w:sz w:val="13"/>
        <w:szCs w:val="13"/>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5B43">
    <w:pPr>
      <w:spacing w:line="224" w:lineRule="auto"/>
      <w:ind w:left="4300"/>
      <w:rPr>
        <w:rFonts w:ascii="宋体" w:hAnsi="宋体" w:eastAsia="宋体" w:cs="宋体"/>
        <w:sz w:val="12"/>
        <w:szCs w:val="12"/>
      </w:rPr>
    </w:pPr>
    <w:r>
      <w:rPr>
        <w:rFonts w:ascii="宋体" w:hAnsi="宋体" w:eastAsia="宋体" w:cs="宋体"/>
        <w:spacing w:val="-2"/>
        <w:sz w:val="12"/>
        <w:szCs w:val="12"/>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093A">
    <w:pPr>
      <w:spacing w:line="224" w:lineRule="auto"/>
      <w:ind w:left="4330"/>
      <w:rPr>
        <w:rFonts w:ascii="宋体" w:hAnsi="宋体" w:eastAsia="宋体" w:cs="宋体"/>
        <w:sz w:val="12"/>
        <w:szCs w:val="12"/>
      </w:rPr>
    </w:pPr>
    <w:r>
      <w:rPr>
        <w:rFonts w:ascii="宋体" w:hAnsi="宋体" w:eastAsia="宋体" w:cs="宋体"/>
        <w:spacing w:val="-2"/>
        <w:sz w:val="12"/>
        <w:szCs w:val="12"/>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93D32">
    <w:pPr>
      <w:spacing w:line="177" w:lineRule="auto"/>
      <w:ind w:left="4493"/>
      <w:rPr>
        <w:rFonts w:ascii="Times New Roman" w:hAnsi="Times New Roman" w:eastAsia="Times New Roman" w:cs="Times New Roman"/>
        <w:sz w:val="19"/>
        <w:szCs w:val="19"/>
      </w:rPr>
    </w:pPr>
    <w:r>
      <w:rPr>
        <w:rFonts w:ascii="Times New Roman" w:hAnsi="Times New Roman" w:eastAsia="Times New Roman" w:cs="Times New Roman"/>
        <w:spacing w:val="-8"/>
        <w:sz w:val="19"/>
        <w:szCs w:val="19"/>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B4A8">
    <w:pPr>
      <w:spacing w:line="225" w:lineRule="auto"/>
      <w:ind w:left="4519"/>
      <w:rPr>
        <w:rFonts w:ascii="宋体" w:hAnsi="宋体" w:eastAsia="宋体" w:cs="宋体"/>
        <w:sz w:val="12"/>
        <w:szCs w:val="12"/>
      </w:rPr>
    </w:pPr>
    <w:r>
      <w:rPr>
        <w:rFonts w:ascii="宋体" w:hAnsi="宋体" w:eastAsia="宋体" w:cs="宋体"/>
        <w:spacing w:val="-1"/>
        <w:sz w:val="12"/>
        <w:szCs w:val="12"/>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3D88">
    <w:pPr>
      <w:spacing w:line="226" w:lineRule="auto"/>
      <w:ind w:left="4441"/>
      <w:rPr>
        <w:rFonts w:ascii="宋体" w:hAnsi="宋体" w:eastAsia="宋体" w:cs="宋体"/>
        <w:sz w:val="13"/>
        <w:szCs w:val="13"/>
      </w:rPr>
    </w:pPr>
    <w:r>
      <w:rPr>
        <w:rFonts w:ascii="宋体" w:hAnsi="宋体" w:eastAsia="宋体" w:cs="宋体"/>
        <w:spacing w:val="-2"/>
        <w:sz w:val="13"/>
        <w:szCs w:val="13"/>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C5A1971"/>
    <w:rsid w:val="24F353B2"/>
    <w:rsid w:val="25FF6768"/>
    <w:rsid w:val="29581C87"/>
    <w:rsid w:val="2A1E6E26"/>
    <w:rsid w:val="2D7074CF"/>
    <w:rsid w:val="2F15021F"/>
    <w:rsid w:val="33B26438"/>
    <w:rsid w:val="35B745BB"/>
    <w:rsid w:val="37AE2F55"/>
    <w:rsid w:val="3CBE5E4E"/>
    <w:rsid w:val="44FF5588"/>
    <w:rsid w:val="45707A1A"/>
    <w:rsid w:val="48595C1D"/>
    <w:rsid w:val="4D9F3150"/>
    <w:rsid w:val="50836625"/>
    <w:rsid w:val="65211FD4"/>
    <w:rsid w:val="7B707D38"/>
    <w:rsid w:val="7C610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4901</Words>
  <Characters>4960</Characters>
  <TotalTime>87</TotalTime>
  <ScaleCrop>false</ScaleCrop>
  <LinksUpToDate>false</LinksUpToDate>
  <CharactersWithSpaces>5218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2025-07-04T08:30:00Z</dcterms:created>
  <dc:creator>Administrator</dc:creator>
  <cp:lastModifiedBy>嗯</cp:lastModifiedBy>
  <cp:lastPrinted>2025-07-04T01:47:00Z</cp:lastPrinted>
  <dcterms:modified xsi:type="dcterms:W3CDTF">2026-04-20T08:22:18Z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2025-07-04T08:30:22Z</vt:filetime>
  </property>
  <property fmtid="{D5CDD505-2E9C-101B-9397-08002B2CF9AE}" pid="4" name="UsrData">
    <vt:lpwstr>6867209a92ce15001f3c00b6wl</vt:lpwstr>
  </property>
  <property fmtid="{D5CDD505-2E9C-101B-9397-08002B2CF9AE}" pid="5" name="KSOTemplateDocerSaveRecord">
    <vt:lpwstr>eyJoZGlkIjoiMTk0NGQ0NGYyNDc1NjIwNDc5YTBjYjIyZmU1ZTc3NDUiLCJ1c2VySWQiOiI0MTQxMzExOTEifQ==</vt:lpwstr>
  </property>
  <property fmtid="{D5CDD505-2E9C-101B-9397-08002B2CF9AE}" pid="6" name="KSOProductBuildVer">
    <vt:lpwstr>2052-12.1.0.25225</vt:lpwstr>
  </property>
  <property fmtid="{D5CDD505-2E9C-101B-9397-08002B2CF9AE}" pid="7" name="ICV">
    <vt:lpwstr>B135422A9E4246458E32778B2737646A_13</vt:lpwstr>
  </property>
</Properties>
</file>