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BA29E">
      <w:pPr>
        <w:keepLines w:val="0"/>
        <w:widowControl w:val="0"/>
        <w:snapToGrid/>
        <w:spacing w:before="0" w:beforeAutospacing="0" w:after="0" w:afterAutospacing="0" w:line="640" w:lineRule="exact"/>
        <w:jc w:val="center"/>
        <w:textAlignment w:val="baseline"/>
        <w:rPr>
          <w:rFonts w:hint="eastAsia" w:ascii="仿宋" w:hAnsi="仿宋" w:eastAsia="仿宋" w:cs="仿宋"/>
          <w:b/>
          <w:bCs/>
          <w:i w:val="0"/>
          <w:iCs w:val="0"/>
          <w:caps w:val="0"/>
          <w:color w:val="auto"/>
          <w:spacing w:val="0"/>
          <w:w w:val="100"/>
          <w:kern w:val="0"/>
          <w:sz w:val="36"/>
          <w:szCs w:val="36"/>
          <w:lang w:val="en-US" w:eastAsia="zh-CN" w:bidi="ar"/>
        </w:rPr>
      </w:pPr>
      <w:r>
        <w:rPr>
          <w:rFonts w:hint="eastAsia" w:ascii="仿宋" w:hAnsi="仿宋" w:eastAsia="仿宋" w:cs="仿宋"/>
          <w:b/>
          <w:bCs/>
          <w:i w:val="0"/>
          <w:iCs w:val="0"/>
          <w:caps w:val="0"/>
          <w:color w:val="auto"/>
          <w:spacing w:val="0"/>
          <w:w w:val="100"/>
          <w:kern w:val="0"/>
          <w:sz w:val="36"/>
          <w:szCs w:val="36"/>
          <w:lang w:val="en-US" w:eastAsia="zh-CN" w:bidi="ar"/>
        </w:rPr>
        <w:t>内乡县政府领导联系包保非煤地下矿山和重点露天矿山安全生产工作明细表</w:t>
      </w:r>
    </w:p>
    <w:p w14:paraId="6DA77CC1">
      <w:pPr>
        <w:pStyle w:val="2"/>
        <w:jc w:val="center"/>
        <w:rPr>
          <w:rFonts w:hint="eastAsia" w:ascii="仿宋_GB2312" w:hAnsi="仿宋_GB2312" w:eastAsia="仿宋_GB2312" w:cs="仿宋_GB2312"/>
          <w:sz w:val="32"/>
          <w:szCs w:val="32"/>
          <w:lang w:val="en-US" w:eastAsia="zh-CN"/>
        </w:rPr>
      </w:pPr>
    </w:p>
    <w:tbl>
      <w:tblPr>
        <w:tblStyle w:val="4"/>
        <w:tblW w:w="516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21"/>
        <w:gridCol w:w="2985"/>
        <w:gridCol w:w="1868"/>
        <w:gridCol w:w="780"/>
        <w:gridCol w:w="1104"/>
        <w:gridCol w:w="986"/>
        <w:gridCol w:w="1272"/>
        <w:gridCol w:w="1262"/>
        <w:gridCol w:w="1324"/>
        <w:gridCol w:w="1652"/>
      </w:tblGrid>
      <w:tr w14:paraId="5FBC27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6" w:type="pct"/>
            <w:vMerge w:val="restart"/>
            <w:tcBorders>
              <w:tl2br w:val="nil"/>
              <w:tr2bl w:val="nil"/>
            </w:tcBorders>
            <w:noWrap w:val="0"/>
            <w:vAlign w:val="center"/>
          </w:tcPr>
          <w:p w14:paraId="7D238E91">
            <w:pPr>
              <w:keepNext w:val="0"/>
              <w:keepLines w:val="0"/>
              <w:pageBreakBefore w:val="0"/>
              <w:widowControl w:val="0"/>
              <w:tabs>
                <w:tab w:val="left" w:pos="2967"/>
              </w:tabs>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lang w:val="en-US" w:eastAsia="zh-CN"/>
              </w:rPr>
              <w:t>序号</w:t>
            </w:r>
            <w:r>
              <w:rPr>
                <w:rFonts w:hint="default" w:ascii="Times New Roman" w:hAnsi="Times New Roman" w:eastAsia="黑体" w:cs="Times New Roman"/>
                <w:b w:val="0"/>
                <w:bCs w:val="0"/>
                <w:color w:val="auto"/>
                <w:lang w:val="en-US" w:eastAsia="zh-CN"/>
              </w:rPr>
              <w:tab/>
            </w:r>
          </w:p>
        </w:tc>
        <w:tc>
          <w:tcPr>
            <w:tcW w:w="314" w:type="pct"/>
            <w:vMerge w:val="restart"/>
            <w:tcBorders>
              <w:tl2br w:val="nil"/>
              <w:tr2bl w:val="nil"/>
            </w:tcBorders>
            <w:noWrap w:val="0"/>
            <w:vAlign w:val="center"/>
          </w:tcPr>
          <w:p w14:paraId="050DAAB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县（区）</w:t>
            </w:r>
          </w:p>
        </w:tc>
        <w:tc>
          <w:tcPr>
            <w:tcW w:w="1019" w:type="pct"/>
            <w:vMerge w:val="restart"/>
            <w:tcBorders>
              <w:tl2br w:val="nil"/>
              <w:tr2bl w:val="nil"/>
            </w:tcBorders>
            <w:noWrap w:val="0"/>
            <w:vAlign w:val="center"/>
          </w:tcPr>
          <w:p w14:paraId="049145A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矿山名称</w:t>
            </w:r>
          </w:p>
        </w:tc>
        <w:tc>
          <w:tcPr>
            <w:tcW w:w="637" w:type="pct"/>
            <w:vMerge w:val="restart"/>
            <w:tcBorders>
              <w:tl2br w:val="nil"/>
              <w:tr2bl w:val="nil"/>
            </w:tcBorders>
            <w:noWrap w:val="0"/>
            <w:vAlign w:val="center"/>
          </w:tcPr>
          <w:p w14:paraId="0FD719D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pacing w:val="0"/>
                <w:sz w:val="21"/>
                <w:szCs w:val="21"/>
                <w:vertAlign w:val="baseline"/>
                <w:lang w:val="en-US" w:eastAsia="zh-CN"/>
              </w:rPr>
              <w:t>矿山类型（地下矿山、露天矿山）</w:t>
            </w:r>
          </w:p>
        </w:tc>
        <w:tc>
          <w:tcPr>
            <w:tcW w:w="266" w:type="pct"/>
            <w:vMerge w:val="restart"/>
            <w:tcBorders>
              <w:tl2br w:val="nil"/>
              <w:tr2bl w:val="nil"/>
            </w:tcBorders>
            <w:noWrap w:val="0"/>
            <w:vAlign w:val="center"/>
          </w:tcPr>
          <w:p w14:paraId="7FEE06D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pacing w:val="-17"/>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现状</w:t>
            </w:r>
          </w:p>
        </w:tc>
        <w:tc>
          <w:tcPr>
            <w:tcW w:w="376" w:type="pct"/>
            <w:vMerge w:val="restart"/>
            <w:tcBorders>
              <w:tl2br w:val="nil"/>
              <w:tr2bl w:val="nil"/>
            </w:tcBorders>
            <w:noWrap w:val="0"/>
            <w:vAlign w:val="center"/>
          </w:tcPr>
          <w:p w14:paraId="434C306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pacing w:val="-17"/>
                <w:sz w:val="21"/>
                <w:szCs w:val="21"/>
                <w:vertAlign w:val="baseline"/>
                <w:lang w:val="en-US" w:eastAsia="zh-CN"/>
              </w:rPr>
            </w:pPr>
            <w:r>
              <w:rPr>
                <w:rFonts w:hint="eastAsia" w:ascii="Times New Roman" w:hAnsi="Times New Roman" w:eastAsia="黑体" w:cs="Times New Roman"/>
                <w:b w:val="0"/>
                <w:bCs w:val="0"/>
                <w:color w:val="auto"/>
                <w:spacing w:val="0"/>
                <w:sz w:val="21"/>
                <w:szCs w:val="21"/>
                <w:vertAlign w:val="baseline"/>
                <w:lang w:val="en-US" w:eastAsia="zh-CN"/>
              </w:rPr>
              <w:t>日常安全监管主体</w:t>
            </w:r>
          </w:p>
        </w:tc>
        <w:tc>
          <w:tcPr>
            <w:tcW w:w="336" w:type="pct"/>
            <w:vMerge w:val="restart"/>
            <w:tcBorders>
              <w:tl2br w:val="nil"/>
              <w:tr2bl w:val="nil"/>
            </w:tcBorders>
            <w:noWrap w:val="0"/>
            <w:vAlign w:val="center"/>
          </w:tcPr>
          <w:p w14:paraId="52DF123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安全风险等级</w:t>
            </w:r>
          </w:p>
        </w:tc>
        <w:tc>
          <w:tcPr>
            <w:tcW w:w="865" w:type="pct"/>
            <w:gridSpan w:val="2"/>
            <w:tcBorders>
              <w:tl2br w:val="nil"/>
              <w:tr2bl w:val="nil"/>
            </w:tcBorders>
            <w:noWrap w:val="0"/>
            <w:vAlign w:val="center"/>
          </w:tcPr>
          <w:p w14:paraId="7050BF2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县级政府联系包保领导</w:t>
            </w:r>
          </w:p>
        </w:tc>
        <w:tc>
          <w:tcPr>
            <w:tcW w:w="1016" w:type="pct"/>
            <w:gridSpan w:val="2"/>
            <w:tcBorders>
              <w:tl2br w:val="nil"/>
              <w:tr2bl w:val="nil"/>
            </w:tcBorders>
            <w:noWrap w:val="0"/>
            <w:vAlign w:val="center"/>
          </w:tcPr>
          <w:p w14:paraId="0222F07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企业主要负责人</w:t>
            </w:r>
          </w:p>
        </w:tc>
      </w:tr>
      <w:tr w14:paraId="03A98F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6" w:type="pct"/>
            <w:vMerge w:val="continue"/>
            <w:tcBorders>
              <w:tl2br w:val="nil"/>
              <w:tr2bl w:val="nil"/>
            </w:tcBorders>
            <w:noWrap w:val="0"/>
            <w:vAlign w:val="center"/>
          </w:tcPr>
          <w:p w14:paraId="767A0D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p>
        </w:tc>
        <w:tc>
          <w:tcPr>
            <w:tcW w:w="314" w:type="pct"/>
            <w:vMerge w:val="continue"/>
            <w:tcBorders>
              <w:tl2br w:val="nil"/>
              <w:tr2bl w:val="nil"/>
            </w:tcBorders>
            <w:noWrap w:val="0"/>
            <w:vAlign w:val="center"/>
          </w:tcPr>
          <w:p w14:paraId="6AC4FB5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p>
        </w:tc>
        <w:tc>
          <w:tcPr>
            <w:tcW w:w="1019" w:type="pct"/>
            <w:vMerge w:val="continue"/>
            <w:tcBorders>
              <w:tl2br w:val="nil"/>
              <w:tr2bl w:val="nil"/>
            </w:tcBorders>
            <w:noWrap w:val="0"/>
            <w:vAlign w:val="center"/>
          </w:tcPr>
          <w:p w14:paraId="6DFA55F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p>
        </w:tc>
        <w:tc>
          <w:tcPr>
            <w:tcW w:w="637" w:type="pct"/>
            <w:vMerge w:val="continue"/>
            <w:tcBorders>
              <w:tl2br w:val="nil"/>
              <w:tr2bl w:val="nil"/>
            </w:tcBorders>
            <w:noWrap w:val="0"/>
            <w:vAlign w:val="center"/>
          </w:tcPr>
          <w:p w14:paraId="6D2FEB7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p>
        </w:tc>
        <w:tc>
          <w:tcPr>
            <w:tcW w:w="266" w:type="pct"/>
            <w:vMerge w:val="continue"/>
            <w:tcBorders>
              <w:tl2br w:val="nil"/>
              <w:tr2bl w:val="nil"/>
            </w:tcBorders>
            <w:noWrap w:val="0"/>
            <w:vAlign w:val="center"/>
          </w:tcPr>
          <w:p w14:paraId="5D6B8D6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p>
        </w:tc>
        <w:tc>
          <w:tcPr>
            <w:tcW w:w="376" w:type="pct"/>
            <w:vMerge w:val="continue"/>
            <w:tcBorders>
              <w:tl2br w:val="nil"/>
              <w:tr2bl w:val="nil"/>
            </w:tcBorders>
            <w:noWrap w:val="0"/>
            <w:vAlign w:val="center"/>
          </w:tcPr>
          <w:p w14:paraId="0BEDAE2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p>
        </w:tc>
        <w:tc>
          <w:tcPr>
            <w:tcW w:w="336" w:type="pct"/>
            <w:vMerge w:val="continue"/>
            <w:tcBorders>
              <w:tl2br w:val="nil"/>
              <w:tr2bl w:val="nil"/>
            </w:tcBorders>
            <w:noWrap w:val="0"/>
            <w:vAlign w:val="center"/>
          </w:tcPr>
          <w:p w14:paraId="10FF958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p>
        </w:tc>
        <w:tc>
          <w:tcPr>
            <w:tcW w:w="434" w:type="pct"/>
            <w:tcBorders>
              <w:tl2br w:val="nil"/>
              <w:tr2bl w:val="nil"/>
            </w:tcBorders>
            <w:noWrap w:val="0"/>
            <w:vAlign w:val="center"/>
          </w:tcPr>
          <w:p w14:paraId="585444E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姓名</w:t>
            </w:r>
          </w:p>
        </w:tc>
        <w:tc>
          <w:tcPr>
            <w:tcW w:w="430" w:type="pct"/>
            <w:tcBorders>
              <w:tl2br w:val="nil"/>
              <w:tr2bl w:val="nil"/>
            </w:tcBorders>
            <w:noWrap w:val="0"/>
            <w:vAlign w:val="center"/>
          </w:tcPr>
          <w:p w14:paraId="5B670B8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职务</w:t>
            </w:r>
          </w:p>
        </w:tc>
        <w:tc>
          <w:tcPr>
            <w:tcW w:w="452" w:type="pct"/>
            <w:tcBorders>
              <w:tl2br w:val="nil"/>
              <w:tr2bl w:val="nil"/>
            </w:tcBorders>
            <w:noWrap w:val="0"/>
            <w:vAlign w:val="center"/>
          </w:tcPr>
          <w:p w14:paraId="7457DDB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姓名</w:t>
            </w:r>
          </w:p>
        </w:tc>
        <w:tc>
          <w:tcPr>
            <w:tcW w:w="564" w:type="pct"/>
            <w:tcBorders>
              <w:tl2br w:val="nil"/>
              <w:tr2bl w:val="nil"/>
            </w:tcBorders>
            <w:noWrap w:val="0"/>
            <w:vAlign w:val="center"/>
          </w:tcPr>
          <w:p w14:paraId="0CDCD1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联系方式</w:t>
            </w:r>
          </w:p>
        </w:tc>
      </w:tr>
      <w:tr w14:paraId="00FE0F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5" w:hRule="atLeast"/>
          <w:tblHeader/>
          <w:jc w:val="center"/>
        </w:trPr>
        <w:tc>
          <w:tcPr>
            <w:tcW w:w="166" w:type="pct"/>
            <w:tcBorders>
              <w:tl2br w:val="nil"/>
              <w:tr2bl w:val="nil"/>
            </w:tcBorders>
            <w:noWrap w:val="0"/>
            <w:vAlign w:val="center"/>
          </w:tcPr>
          <w:p w14:paraId="697F748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1</w:t>
            </w:r>
          </w:p>
        </w:tc>
        <w:tc>
          <w:tcPr>
            <w:tcW w:w="314" w:type="pct"/>
            <w:tcBorders>
              <w:tl2br w:val="nil"/>
              <w:tr2bl w:val="nil"/>
            </w:tcBorders>
            <w:noWrap w:val="0"/>
            <w:vAlign w:val="center"/>
          </w:tcPr>
          <w:p w14:paraId="65B5E32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w:t>
            </w:r>
          </w:p>
        </w:tc>
        <w:tc>
          <w:tcPr>
            <w:tcW w:w="1019" w:type="pct"/>
            <w:tcBorders>
              <w:tl2br w:val="nil"/>
              <w:tr2bl w:val="nil"/>
            </w:tcBorders>
            <w:noWrap w:val="0"/>
            <w:vAlign w:val="center"/>
          </w:tcPr>
          <w:p w14:paraId="77440C8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内乡县得鑫矿业开发有限公司银洞沟银矿</w:t>
            </w:r>
          </w:p>
        </w:tc>
        <w:tc>
          <w:tcPr>
            <w:tcW w:w="637" w:type="pct"/>
            <w:tcBorders>
              <w:tl2br w:val="nil"/>
              <w:tr2bl w:val="nil"/>
            </w:tcBorders>
            <w:noWrap w:val="0"/>
            <w:vAlign w:val="center"/>
          </w:tcPr>
          <w:p w14:paraId="0E8B05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地下矿山</w:t>
            </w:r>
          </w:p>
        </w:tc>
        <w:tc>
          <w:tcPr>
            <w:tcW w:w="266" w:type="pct"/>
            <w:tcBorders>
              <w:tl2br w:val="nil"/>
              <w:tr2bl w:val="nil"/>
            </w:tcBorders>
            <w:noWrap w:val="0"/>
            <w:vAlign w:val="center"/>
          </w:tcPr>
          <w:p w14:paraId="0F8C7CA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生产</w:t>
            </w:r>
          </w:p>
        </w:tc>
        <w:tc>
          <w:tcPr>
            <w:tcW w:w="376" w:type="pct"/>
            <w:tcBorders>
              <w:tl2br w:val="nil"/>
              <w:tr2bl w:val="nil"/>
            </w:tcBorders>
            <w:noWrap w:val="0"/>
            <w:vAlign w:val="center"/>
          </w:tcPr>
          <w:p w14:paraId="7DDF05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内乡县应急管理局</w:t>
            </w:r>
          </w:p>
        </w:tc>
        <w:tc>
          <w:tcPr>
            <w:tcW w:w="336" w:type="pct"/>
            <w:tcBorders>
              <w:tl2br w:val="nil"/>
              <w:tr2bl w:val="nil"/>
            </w:tcBorders>
            <w:noWrap w:val="0"/>
            <w:vAlign w:val="center"/>
          </w:tcPr>
          <w:p w14:paraId="5072728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D级</w:t>
            </w:r>
          </w:p>
        </w:tc>
        <w:tc>
          <w:tcPr>
            <w:tcW w:w="434" w:type="pct"/>
            <w:tcBorders>
              <w:tl2br w:val="nil"/>
              <w:tr2bl w:val="nil"/>
            </w:tcBorders>
            <w:noWrap w:val="0"/>
            <w:vAlign w:val="center"/>
          </w:tcPr>
          <w:p w14:paraId="6083653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王  锋</w:t>
            </w:r>
          </w:p>
        </w:tc>
        <w:tc>
          <w:tcPr>
            <w:tcW w:w="430" w:type="pct"/>
            <w:tcBorders>
              <w:tl2br w:val="nil"/>
              <w:tr2bl w:val="nil"/>
            </w:tcBorders>
            <w:noWrap w:val="0"/>
            <w:vAlign w:val="center"/>
          </w:tcPr>
          <w:p w14:paraId="150768A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开发区管委会主任</w:t>
            </w:r>
          </w:p>
        </w:tc>
        <w:tc>
          <w:tcPr>
            <w:tcW w:w="452" w:type="pct"/>
            <w:tcBorders>
              <w:tl2br w:val="nil"/>
              <w:tr2bl w:val="nil"/>
            </w:tcBorders>
            <w:noWrap w:val="0"/>
            <w:vAlign w:val="center"/>
          </w:tcPr>
          <w:p w14:paraId="5EF1387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李  成</w:t>
            </w:r>
          </w:p>
        </w:tc>
        <w:tc>
          <w:tcPr>
            <w:tcW w:w="564" w:type="pct"/>
            <w:tcBorders>
              <w:tl2br w:val="nil"/>
              <w:tr2bl w:val="nil"/>
            </w:tcBorders>
            <w:noWrap w:val="0"/>
            <w:vAlign w:val="center"/>
          </w:tcPr>
          <w:p w14:paraId="72F94AA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13525699448</w:t>
            </w:r>
          </w:p>
        </w:tc>
      </w:tr>
      <w:tr w14:paraId="5D6B46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7" w:hRule="atLeast"/>
          <w:tblHeader/>
          <w:jc w:val="center"/>
        </w:trPr>
        <w:tc>
          <w:tcPr>
            <w:tcW w:w="166" w:type="pct"/>
            <w:tcBorders>
              <w:tl2br w:val="nil"/>
              <w:tr2bl w:val="nil"/>
            </w:tcBorders>
            <w:noWrap w:val="0"/>
            <w:vAlign w:val="center"/>
          </w:tcPr>
          <w:p w14:paraId="4ED6D48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2</w:t>
            </w:r>
          </w:p>
        </w:tc>
        <w:tc>
          <w:tcPr>
            <w:tcW w:w="314" w:type="pct"/>
            <w:tcBorders>
              <w:tl2br w:val="nil"/>
              <w:tr2bl w:val="nil"/>
            </w:tcBorders>
            <w:noWrap w:val="0"/>
            <w:vAlign w:val="center"/>
          </w:tcPr>
          <w:p w14:paraId="2B77B11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w:t>
            </w:r>
          </w:p>
        </w:tc>
        <w:tc>
          <w:tcPr>
            <w:tcW w:w="1019" w:type="pct"/>
            <w:tcBorders>
              <w:tl2br w:val="nil"/>
              <w:tr2bl w:val="nil"/>
            </w:tcBorders>
            <w:noWrap w:val="0"/>
            <w:vAlign w:val="center"/>
          </w:tcPr>
          <w:p w14:paraId="0F729A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河南鑫膊聚实业发展有限公河南省内乡县土木崖银矿大青龙东矿段</w:t>
            </w:r>
          </w:p>
        </w:tc>
        <w:tc>
          <w:tcPr>
            <w:tcW w:w="637" w:type="pct"/>
            <w:tcBorders>
              <w:tl2br w:val="nil"/>
              <w:tr2bl w:val="nil"/>
            </w:tcBorders>
            <w:noWrap w:val="0"/>
            <w:vAlign w:val="center"/>
          </w:tcPr>
          <w:p w14:paraId="14DE5E7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地下矿山</w:t>
            </w:r>
          </w:p>
        </w:tc>
        <w:tc>
          <w:tcPr>
            <w:tcW w:w="266" w:type="pct"/>
            <w:tcBorders>
              <w:tl2br w:val="nil"/>
              <w:tr2bl w:val="nil"/>
            </w:tcBorders>
            <w:noWrap w:val="0"/>
            <w:vAlign w:val="center"/>
          </w:tcPr>
          <w:p w14:paraId="4A93ED3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生产</w:t>
            </w:r>
          </w:p>
        </w:tc>
        <w:tc>
          <w:tcPr>
            <w:tcW w:w="376" w:type="pct"/>
            <w:tcBorders>
              <w:tl2br w:val="nil"/>
              <w:tr2bl w:val="nil"/>
            </w:tcBorders>
            <w:noWrap w:val="0"/>
            <w:vAlign w:val="center"/>
          </w:tcPr>
          <w:p w14:paraId="58B7F75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内乡县应急管理局</w:t>
            </w:r>
          </w:p>
        </w:tc>
        <w:tc>
          <w:tcPr>
            <w:tcW w:w="336" w:type="pct"/>
            <w:tcBorders>
              <w:tl2br w:val="nil"/>
              <w:tr2bl w:val="nil"/>
            </w:tcBorders>
            <w:noWrap w:val="0"/>
            <w:vAlign w:val="center"/>
          </w:tcPr>
          <w:p w14:paraId="67E13F5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D级</w:t>
            </w:r>
          </w:p>
        </w:tc>
        <w:tc>
          <w:tcPr>
            <w:tcW w:w="434" w:type="pct"/>
            <w:tcBorders>
              <w:tl2br w:val="nil"/>
              <w:tr2bl w:val="nil"/>
            </w:tcBorders>
            <w:noWrap w:val="0"/>
            <w:vAlign w:val="center"/>
          </w:tcPr>
          <w:p w14:paraId="556F0A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张大鑫</w:t>
            </w:r>
          </w:p>
        </w:tc>
        <w:tc>
          <w:tcPr>
            <w:tcW w:w="430" w:type="pct"/>
            <w:tcBorders>
              <w:tl2br w:val="nil"/>
              <w:tr2bl w:val="nil"/>
            </w:tcBorders>
            <w:noWrap w:val="0"/>
            <w:vAlign w:val="center"/>
          </w:tcPr>
          <w:p w14:paraId="1B0EBD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副县长、公安局局长</w:t>
            </w:r>
          </w:p>
        </w:tc>
        <w:tc>
          <w:tcPr>
            <w:tcW w:w="452" w:type="pct"/>
            <w:tcBorders>
              <w:tl2br w:val="nil"/>
              <w:tr2bl w:val="nil"/>
            </w:tcBorders>
            <w:noWrap w:val="0"/>
            <w:vAlign w:val="center"/>
          </w:tcPr>
          <w:p w14:paraId="4B32582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阮宝强</w:t>
            </w:r>
          </w:p>
        </w:tc>
        <w:tc>
          <w:tcPr>
            <w:tcW w:w="564" w:type="pct"/>
            <w:tcBorders>
              <w:tl2br w:val="nil"/>
              <w:tr2bl w:val="nil"/>
            </w:tcBorders>
            <w:noWrap w:val="0"/>
            <w:vAlign w:val="center"/>
          </w:tcPr>
          <w:p w14:paraId="0F3A74A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17737690796</w:t>
            </w:r>
          </w:p>
        </w:tc>
      </w:tr>
      <w:tr w14:paraId="34F0A5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7" w:hRule="atLeast"/>
          <w:tblHeader/>
          <w:jc w:val="center"/>
        </w:trPr>
        <w:tc>
          <w:tcPr>
            <w:tcW w:w="166" w:type="pct"/>
            <w:tcBorders>
              <w:tl2br w:val="nil"/>
              <w:tr2bl w:val="nil"/>
            </w:tcBorders>
            <w:noWrap w:val="0"/>
            <w:vAlign w:val="center"/>
          </w:tcPr>
          <w:p w14:paraId="372B397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3</w:t>
            </w:r>
          </w:p>
        </w:tc>
        <w:tc>
          <w:tcPr>
            <w:tcW w:w="314" w:type="pct"/>
            <w:tcBorders>
              <w:tl2br w:val="nil"/>
              <w:tr2bl w:val="nil"/>
            </w:tcBorders>
            <w:noWrap w:val="0"/>
            <w:vAlign w:val="center"/>
          </w:tcPr>
          <w:p w14:paraId="5719803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w:t>
            </w:r>
          </w:p>
        </w:tc>
        <w:tc>
          <w:tcPr>
            <w:tcW w:w="1019" w:type="pct"/>
            <w:tcBorders>
              <w:tl2br w:val="nil"/>
              <w:tr2bl w:val="nil"/>
            </w:tcBorders>
            <w:noWrap w:val="0"/>
            <w:vAlign w:val="center"/>
          </w:tcPr>
          <w:p w14:paraId="3AFED31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淅川县奥森钒业有限责任公司内乡县黄金坡钒矿地下开采建设项目</w:t>
            </w:r>
          </w:p>
        </w:tc>
        <w:tc>
          <w:tcPr>
            <w:tcW w:w="637" w:type="pct"/>
            <w:tcBorders>
              <w:tl2br w:val="nil"/>
              <w:tr2bl w:val="nil"/>
            </w:tcBorders>
            <w:noWrap w:val="0"/>
            <w:vAlign w:val="center"/>
          </w:tcPr>
          <w:p w14:paraId="04D4CE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地下矿山</w:t>
            </w:r>
          </w:p>
        </w:tc>
        <w:tc>
          <w:tcPr>
            <w:tcW w:w="266" w:type="pct"/>
            <w:tcBorders>
              <w:tl2br w:val="nil"/>
              <w:tr2bl w:val="nil"/>
            </w:tcBorders>
            <w:noWrap w:val="0"/>
            <w:vAlign w:val="center"/>
          </w:tcPr>
          <w:p w14:paraId="3DDED01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基建</w:t>
            </w:r>
          </w:p>
        </w:tc>
        <w:tc>
          <w:tcPr>
            <w:tcW w:w="376" w:type="pct"/>
            <w:tcBorders>
              <w:tl2br w:val="nil"/>
              <w:tr2bl w:val="nil"/>
            </w:tcBorders>
            <w:noWrap w:val="0"/>
            <w:vAlign w:val="center"/>
          </w:tcPr>
          <w:p w14:paraId="6E13863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kern w:val="2"/>
                <w:sz w:val="21"/>
                <w:szCs w:val="21"/>
                <w:vertAlign w:val="baseline"/>
                <w:lang w:val="en-US" w:eastAsia="zh-CN" w:bidi="ar-SA"/>
              </w:rPr>
            </w:pPr>
            <w:r>
              <w:rPr>
                <w:rFonts w:hint="eastAsia" w:ascii="Times New Roman" w:hAnsi="Times New Roman" w:eastAsia="黑体" w:cs="Times New Roman"/>
                <w:b w:val="0"/>
                <w:bCs w:val="0"/>
                <w:color w:val="auto"/>
                <w:sz w:val="21"/>
                <w:szCs w:val="21"/>
                <w:vertAlign w:val="baseline"/>
                <w:lang w:val="en-US" w:eastAsia="zh-CN"/>
              </w:rPr>
              <w:t>内乡县应急管理局</w:t>
            </w:r>
          </w:p>
        </w:tc>
        <w:tc>
          <w:tcPr>
            <w:tcW w:w="336" w:type="pct"/>
            <w:tcBorders>
              <w:tl2br w:val="nil"/>
              <w:tr2bl w:val="nil"/>
            </w:tcBorders>
            <w:noWrap w:val="0"/>
            <w:vAlign w:val="center"/>
          </w:tcPr>
          <w:p w14:paraId="1007A8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kern w:val="2"/>
                <w:sz w:val="21"/>
                <w:szCs w:val="21"/>
                <w:vertAlign w:val="baseline"/>
                <w:lang w:val="en-US" w:eastAsia="zh-CN" w:bidi="ar-SA"/>
              </w:rPr>
            </w:pPr>
            <w:r>
              <w:rPr>
                <w:rFonts w:hint="eastAsia" w:ascii="Times New Roman" w:hAnsi="Times New Roman" w:eastAsia="黑体" w:cs="Times New Roman"/>
                <w:b w:val="0"/>
                <w:bCs w:val="0"/>
                <w:color w:val="auto"/>
                <w:sz w:val="21"/>
                <w:szCs w:val="21"/>
                <w:vertAlign w:val="baseline"/>
                <w:lang w:val="en-US" w:eastAsia="zh-CN"/>
              </w:rPr>
              <w:t>D级</w:t>
            </w:r>
          </w:p>
        </w:tc>
        <w:tc>
          <w:tcPr>
            <w:tcW w:w="434" w:type="pct"/>
            <w:tcBorders>
              <w:tl2br w:val="nil"/>
              <w:tr2bl w:val="nil"/>
            </w:tcBorders>
            <w:noWrap w:val="0"/>
            <w:vAlign w:val="center"/>
          </w:tcPr>
          <w:p w14:paraId="1FF7E07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张国涛</w:t>
            </w:r>
          </w:p>
        </w:tc>
        <w:tc>
          <w:tcPr>
            <w:tcW w:w="430" w:type="pct"/>
            <w:tcBorders>
              <w:tl2br w:val="nil"/>
              <w:tr2bl w:val="nil"/>
            </w:tcBorders>
            <w:noWrap w:val="0"/>
            <w:vAlign w:val="center"/>
          </w:tcPr>
          <w:p w14:paraId="032C103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县委常委、常务副县长</w:t>
            </w:r>
          </w:p>
        </w:tc>
        <w:tc>
          <w:tcPr>
            <w:tcW w:w="452" w:type="pct"/>
            <w:tcBorders>
              <w:tl2br w:val="nil"/>
              <w:tr2bl w:val="nil"/>
            </w:tcBorders>
            <w:noWrap w:val="0"/>
            <w:vAlign w:val="center"/>
          </w:tcPr>
          <w:p w14:paraId="518C032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杨廷涛</w:t>
            </w:r>
          </w:p>
        </w:tc>
        <w:tc>
          <w:tcPr>
            <w:tcW w:w="564" w:type="pct"/>
            <w:tcBorders>
              <w:tl2br w:val="nil"/>
              <w:tr2bl w:val="nil"/>
            </w:tcBorders>
            <w:noWrap w:val="0"/>
            <w:vAlign w:val="center"/>
          </w:tcPr>
          <w:p w14:paraId="14B6F1E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17698887122</w:t>
            </w:r>
          </w:p>
        </w:tc>
      </w:tr>
      <w:tr w14:paraId="69203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7" w:hRule="atLeast"/>
          <w:tblHeader/>
          <w:jc w:val="center"/>
        </w:trPr>
        <w:tc>
          <w:tcPr>
            <w:tcW w:w="166" w:type="pct"/>
            <w:tcBorders>
              <w:tl2br w:val="nil"/>
              <w:tr2bl w:val="nil"/>
            </w:tcBorders>
            <w:noWrap w:val="0"/>
            <w:vAlign w:val="center"/>
          </w:tcPr>
          <w:p w14:paraId="071A161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4</w:t>
            </w:r>
          </w:p>
        </w:tc>
        <w:tc>
          <w:tcPr>
            <w:tcW w:w="314" w:type="pct"/>
            <w:tcBorders>
              <w:tl2br w:val="nil"/>
              <w:tr2bl w:val="nil"/>
            </w:tcBorders>
            <w:noWrap w:val="0"/>
            <w:vAlign w:val="center"/>
          </w:tcPr>
          <w:p w14:paraId="642FB9E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w:t>
            </w:r>
          </w:p>
        </w:tc>
        <w:tc>
          <w:tcPr>
            <w:tcW w:w="1019" w:type="pct"/>
            <w:tcBorders>
              <w:tl2br w:val="nil"/>
              <w:tr2bl w:val="nil"/>
            </w:tcBorders>
            <w:noWrap w:val="0"/>
            <w:vAlign w:val="center"/>
          </w:tcPr>
          <w:p w14:paraId="545F58A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内乡县华隆建材有限公司孙岗建筑石料用灰岩矿</w:t>
            </w:r>
          </w:p>
        </w:tc>
        <w:tc>
          <w:tcPr>
            <w:tcW w:w="637" w:type="pct"/>
            <w:tcBorders>
              <w:tl2br w:val="nil"/>
              <w:tr2bl w:val="nil"/>
            </w:tcBorders>
            <w:noWrap w:val="0"/>
            <w:vAlign w:val="center"/>
          </w:tcPr>
          <w:p w14:paraId="3C7DCFC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露天矿山</w:t>
            </w:r>
          </w:p>
        </w:tc>
        <w:tc>
          <w:tcPr>
            <w:tcW w:w="266" w:type="pct"/>
            <w:tcBorders>
              <w:tl2br w:val="nil"/>
              <w:tr2bl w:val="nil"/>
            </w:tcBorders>
            <w:noWrap w:val="0"/>
            <w:vAlign w:val="center"/>
          </w:tcPr>
          <w:p w14:paraId="5C79373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基建</w:t>
            </w:r>
          </w:p>
        </w:tc>
        <w:tc>
          <w:tcPr>
            <w:tcW w:w="376" w:type="pct"/>
            <w:tcBorders>
              <w:tl2br w:val="nil"/>
              <w:tr2bl w:val="nil"/>
            </w:tcBorders>
            <w:noWrap w:val="0"/>
            <w:vAlign w:val="center"/>
          </w:tcPr>
          <w:p w14:paraId="0399CB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内乡县应急管理局</w:t>
            </w:r>
          </w:p>
        </w:tc>
        <w:tc>
          <w:tcPr>
            <w:tcW w:w="336" w:type="pct"/>
            <w:tcBorders>
              <w:tl2br w:val="nil"/>
              <w:tr2bl w:val="nil"/>
            </w:tcBorders>
            <w:noWrap w:val="0"/>
            <w:vAlign w:val="center"/>
          </w:tcPr>
          <w:p w14:paraId="627A6CB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D级</w:t>
            </w:r>
          </w:p>
        </w:tc>
        <w:tc>
          <w:tcPr>
            <w:tcW w:w="434" w:type="pct"/>
            <w:tcBorders>
              <w:tl2br w:val="nil"/>
              <w:tr2bl w:val="nil"/>
            </w:tcBorders>
            <w:noWrap w:val="0"/>
            <w:vAlign w:val="center"/>
          </w:tcPr>
          <w:p w14:paraId="0980F01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崔淅生</w:t>
            </w:r>
          </w:p>
        </w:tc>
        <w:tc>
          <w:tcPr>
            <w:tcW w:w="430" w:type="pct"/>
            <w:tcBorders>
              <w:tl2br w:val="nil"/>
              <w:tr2bl w:val="nil"/>
            </w:tcBorders>
            <w:noWrap w:val="0"/>
            <w:vAlign w:val="center"/>
          </w:tcPr>
          <w:p w14:paraId="1EC8D99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副县长</w:t>
            </w:r>
          </w:p>
        </w:tc>
        <w:tc>
          <w:tcPr>
            <w:tcW w:w="452" w:type="pct"/>
            <w:tcBorders>
              <w:tl2br w:val="nil"/>
              <w:tr2bl w:val="nil"/>
            </w:tcBorders>
            <w:noWrap w:val="0"/>
            <w:vAlign w:val="center"/>
          </w:tcPr>
          <w:p w14:paraId="01307B5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张景润</w:t>
            </w:r>
          </w:p>
        </w:tc>
        <w:tc>
          <w:tcPr>
            <w:tcW w:w="564" w:type="pct"/>
            <w:tcBorders>
              <w:tl2br w:val="nil"/>
              <w:tr2bl w:val="nil"/>
            </w:tcBorders>
            <w:noWrap w:val="0"/>
            <w:vAlign w:val="center"/>
          </w:tcPr>
          <w:p w14:paraId="2956DA9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15839976598</w:t>
            </w:r>
          </w:p>
        </w:tc>
      </w:tr>
      <w:tr w14:paraId="3DC9F2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7" w:hRule="atLeast"/>
          <w:tblHeader/>
          <w:jc w:val="center"/>
        </w:trPr>
        <w:tc>
          <w:tcPr>
            <w:tcW w:w="166" w:type="pct"/>
            <w:tcBorders>
              <w:tl2br w:val="nil"/>
              <w:tr2bl w:val="nil"/>
            </w:tcBorders>
            <w:noWrap w:val="0"/>
            <w:vAlign w:val="center"/>
          </w:tcPr>
          <w:p w14:paraId="2B8A53E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5</w:t>
            </w:r>
          </w:p>
        </w:tc>
        <w:tc>
          <w:tcPr>
            <w:tcW w:w="314" w:type="pct"/>
            <w:tcBorders>
              <w:tl2br w:val="nil"/>
              <w:tr2bl w:val="nil"/>
            </w:tcBorders>
            <w:noWrap w:val="0"/>
            <w:vAlign w:val="center"/>
          </w:tcPr>
          <w:p w14:paraId="3407751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w:t>
            </w:r>
          </w:p>
        </w:tc>
        <w:tc>
          <w:tcPr>
            <w:tcW w:w="1019" w:type="pct"/>
            <w:tcBorders>
              <w:tl2br w:val="nil"/>
              <w:tr2bl w:val="nil"/>
            </w:tcBorders>
            <w:noWrap w:val="0"/>
            <w:vAlign w:val="center"/>
          </w:tcPr>
          <w:p w14:paraId="300DE46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内乡宝天曼水泥有限公司内乡县北岗矿区东段水泥灰岩矿</w:t>
            </w:r>
          </w:p>
        </w:tc>
        <w:tc>
          <w:tcPr>
            <w:tcW w:w="637" w:type="pct"/>
            <w:tcBorders>
              <w:tl2br w:val="nil"/>
              <w:tr2bl w:val="nil"/>
            </w:tcBorders>
            <w:noWrap w:val="0"/>
            <w:vAlign w:val="center"/>
          </w:tcPr>
          <w:p w14:paraId="04D22FB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露天矿山</w:t>
            </w:r>
          </w:p>
        </w:tc>
        <w:tc>
          <w:tcPr>
            <w:tcW w:w="266" w:type="pct"/>
            <w:tcBorders>
              <w:tl2br w:val="nil"/>
              <w:tr2bl w:val="nil"/>
            </w:tcBorders>
            <w:noWrap w:val="0"/>
            <w:vAlign w:val="center"/>
          </w:tcPr>
          <w:p w14:paraId="2824B48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生产</w:t>
            </w:r>
          </w:p>
        </w:tc>
        <w:tc>
          <w:tcPr>
            <w:tcW w:w="376" w:type="pct"/>
            <w:tcBorders>
              <w:tl2br w:val="nil"/>
              <w:tr2bl w:val="nil"/>
            </w:tcBorders>
            <w:noWrap w:val="0"/>
            <w:vAlign w:val="center"/>
          </w:tcPr>
          <w:p w14:paraId="48F9113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内乡县应急管理局</w:t>
            </w:r>
          </w:p>
        </w:tc>
        <w:tc>
          <w:tcPr>
            <w:tcW w:w="336" w:type="pct"/>
            <w:tcBorders>
              <w:tl2br w:val="nil"/>
              <w:tr2bl w:val="nil"/>
            </w:tcBorders>
            <w:noWrap w:val="0"/>
            <w:vAlign w:val="center"/>
          </w:tcPr>
          <w:p w14:paraId="466E6A1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B级</w:t>
            </w:r>
          </w:p>
        </w:tc>
        <w:tc>
          <w:tcPr>
            <w:tcW w:w="434" w:type="pct"/>
            <w:tcBorders>
              <w:tl2br w:val="nil"/>
              <w:tr2bl w:val="nil"/>
            </w:tcBorders>
            <w:noWrap w:val="0"/>
            <w:vAlign w:val="center"/>
          </w:tcPr>
          <w:p w14:paraId="35D6676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常  磊</w:t>
            </w:r>
          </w:p>
        </w:tc>
        <w:tc>
          <w:tcPr>
            <w:tcW w:w="430" w:type="pct"/>
            <w:tcBorders>
              <w:tl2br w:val="nil"/>
              <w:tr2bl w:val="nil"/>
            </w:tcBorders>
            <w:noWrap w:val="0"/>
            <w:vAlign w:val="center"/>
          </w:tcPr>
          <w:p w14:paraId="7A2ADAB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县委常委、副县长</w:t>
            </w:r>
          </w:p>
        </w:tc>
        <w:tc>
          <w:tcPr>
            <w:tcW w:w="452" w:type="pct"/>
            <w:tcBorders>
              <w:tl2br w:val="nil"/>
              <w:tr2bl w:val="nil"/>
            </w:tcBorders>
            <w:noWrap w:val="0"/>
            <w:vAlign w:val="center"/>
          </w:tcPr>
          <w:p w14:paraId="088977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王文中</w:t>
            </w:r>
          </w:p>
        </w:tc>
        <w:tc>
          <w:tcPr>
            <w:tcW w:w="564" w:type="pct"/>
            <w:tcBorders>
              <w:tl2br w:val="nil"/>
              <w:tr2bl w:val="nil"/>
            </w:tcBorders>
            <w:noWrap w:val="0"/>
            <w:vAlign w:val="center"/>
          </w:tcPr>
          <w:p w14:paraId="6503E2B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13462582666</w:t>
            </w:r>
          </w:p>
        </w:tc>
      </w:tr>
      <w:tr w14:paraId="065264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7" w:hRule="atLeast"/>
          <w:tblHeader/>
          <w:jc w:val="center"/>
        </w:trPr>
        <w:tc>
          <w:tcPr>
            <w:tcW w:w="166" w:type="pct"/>
            <w:tcBorders>
              <w:tl2br w:val="nil"/>
              <w:tr2bl w:val="nil"/>
            </w:tcBorders>
            <w:noWrap w:val="0"/>
            <w:vAlign w:val="center"/>
          </w:tcPr>
          <w:p w14:paraId="4D6F022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6</w:t>
            </w:r>
          </w:p>
        </w:tc>
        <w:tc>
          <w:tcPr>
            <w:tcW w:w="314" w:type="pct"/>
            <w:tcBorders>
              <w:tl2br w:val="nil"/>
              <w:tr2bl w:val="nil"/>
            </w:tcBorders>
            <w:noWrap w:val="0"/>
            <w:vAlign w:val="center"/>
          </w:tcPr>
          <w:p w14:paraId="72D67B7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w:t>
            </w:r>
          </w:p>
        </w:tc>
        <w:tc>
          <w:tcPr>
            <w:tcW w:w="1019" w:type="pct"/>
            <w:tcBorders>
              <w:tl2br w:val="nil"/>
              <w:tr2bl w:val="nil"/>
            </w:tcBorders>
            <w:noWrap w:val="0"/>
            <w:vAlign w:val="center"/>
          </w:tcPr>
          <w:p w14:paraId="4BCA1E9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内乡宝天曼水泥有限公司内乡县永青山矿区水泥配料用砂岩矿</w:t>
            </w:r>
          </w:p>
        </w:tc>
        <w:tc>
          <w:tcPr>
            <w:tcW w:w="637" w:type="pct"/>
            <w:tcBorders>
              <w:tl2br w:val="nil"/>
              <w:tr2bl w:val="nil"/>
            </w:tcBorders>
            <w:noWrap w:val="0"/>
            <w:vAlign w:val="center"/>
          </w:tcPr>
          <w:p w14:paraId="3C17486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露天矿山</w:t>
            </w:r>
          </w:p>
        </w:tc>
        <w:tc>
          <w:tcPr>
            <w:tcW w:w="266" w:type="pct"/>
            <w:tcBorders>
              <w:tl2br w:val="nil"/>
              <w:tr2bl w:val="nil"/>
            </w:tcBorders>
            <w:noWrap w:val="0"/>
            <w:vAlign w:val="center"/>
          </w:tcPr>
          <w:p w14:paraId="1E3C1FD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长期停产</w:t>
            </w:r>
          </w:p>
        </w:tc>
        <w:tc>
          <w:tcPr>
            <w:tcW w:w="376" w:type="pct"/>
            <w:tcBorders>
              <w:tl2br w:val="nil"/>
              <w:tr2bl w:val="nil"/>
            </w:tcBorders>
            <w:noWrap w:val="0"/>
            <w:vAlign w:val="center"/>
          </w:tcPr>
          <w:p w14:paraId="2F98C90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内乡县应急管理局</w:t>
            </w:r>
          </w:p>
        </w:tc>
        <w:tc>
          <w:tcPr>
            <w:tcW w:w="336" w:type="pct"/>
            <w:tcBorders>
              <w:tl2br w:val="nil"/>
              <w:tr2bl w:val="nil"/>
            </w:tcBorders>
            <w:noWrap w:val="0"/>
            <w:vAlign w:val="center"/>
          </w:tcPr>
          <w:p w14:paraId="2594AB9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B级</w:t>
            </w:r>
          </w:p>
        </w:tc>
        <w:tc>
          <w:tcPr>
            <w:tcW w:w="434" w:type="pct"/>
            <w:tcBorders>
              <w:tl2br w:val="nil"/>
              <w:tr2bl w:val="nil"/>
            </w:tcBorders>
            <w:noWrap w:val="0"/>
            <w:vAlign w:val="center"/>
          </w:tcPr>
          <w:p w14:paraId="2726847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常  磊</w:t>
            </w:r>
          </w:p>
        </w:tc>
        <w:tc>
          <w:tcPr>
            <w:tcW w:w="430" w:type="pct"/>
            <w:tcBorders>
              <w:tl2br w:val="nil"/>
              <w:tr2bl w:val="nil"/>
            </w:tcBorders>
            <w:noWrap w:val="0"/>
            <w:vAlign w:val="center"/>
          </w:tcPr>
          <w:p w14:paraId="271F912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县委常委、副县长</w:t>
            </w:r>
          </w:p>
        </w:tc>
        <w:tc>
          <w:tcPr>
            <w:tcW w:w="452" w:type="pct"/>
            <w:tcBorders>
              <w:tl2br w:val="nil"/>
              <w:tr2bl w:val="nil"/>
            </w:tcBorders>
            <w:noWrap w:val="0"/>
            <w:vAlign w:val="center"/>
          </w:tcPr>
          <w:p w14:paraId="5BE2FFA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王文中</w:t>
            </w:r>
          </w:p>
        </w:tc>
        <w:tc>
          <w:tcPr>
            <w:tcW w:w="564" w:type="pct"/>
            <w:tcBorders>
              <w:tl2br w:val="nil"/>
              <w:tr2bl w:val="nil"/>
            </w:tcBorders>
            <w:noWrap w:val="0"/>
            <w:vAlign w:val="center"/>
          </w:tcPr>
          <w:p w14:paraId="0080307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13462582666</w:t>
            </w:r>
          </w:p>
        </w:tc>
      </w:tr>
      <w:tr w14:paraId="0C83AC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7" w:hRule="atLeast"/>
          <w:tblHeader/>
          <w:jc w:val="center"/>
        </w:trPr>
        <w:tc>
          <w:tcPr>
            <w:tcW w:w="166" w:type="pct"/>
            <w:tcBorders>
              <w:tl2br w:val="nil"/>
              <w:tr2bl w:val="nil"/>
            </w:tcBorders>
            <w:noWrap w:val="0"/>
            <w:vAlign w:val="center"/>
          </w:tcPr>
          <w:p w14:paraId="15984DF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7</w:t>
            </w:r>
          </w:p>
        </w:tc>
        <w:tc>
          <w:tcPr>
            <w:tcW w:w="314" w:type="pct"/>
            <w:tcBorders>
              <w:tl2br w:val="nil"/>
              <w:tr2bl w:val="nil"/>
            </w:tcBorders>
            <w:noWrap w:val="0"/>
            <w:vAlign w:val="center"/>
          </w:tcPr>
          <w:p w14:paraId="1310E52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w:t>
            </w:r>
          </w:p>
        </w:tc>
        <w:tc>
          <w:tcPr>
            <w:tcW w:w="1019" w:type="pct"/>
            <w:tcBorders>
              <w:tl2br w:val="nil"/>
              <w:tr2bl w:val="nil"/>
            </w:tcBorders>
            <w:noWrap w:val="0"/>
            <w:vAlign w:val="center"/>
          </w:tcPr>
          <w:p w14:paraId="5822F82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河南省博亚市政工程有限公司内乡县西河矿区饰面用花岗岩矿露天开采扩建项目</w:t>
            </w:r>
          </w:p>
        </w:tc>
        <w:tc>
          <w:tcPr>
            <w:tcW w:w="637" w:type="pct"/>
            <w:tcBorders>
              <w:tl2br w:val="nil"/>
              <w:tr2bl w:val="nil"/>
            </w:tcBorders>
            <w:noWrap w:val="0"/>
            <w:vAlign w:val="center"/>
          </w:tcPr>
          <w:p w14:paraId="0A616F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露天矿山</w:t>
            </w:r>
          </w:p>
        </w:tc>
        <w:tc>
          <w:tcPr>
            <w:tcW w:w="266" w:type="pct"/>
            <w:tcBorders>
              <w:tl2br w:val="nil"/>
              <w:tr2bl w:val="nil"/>
            </w:tcBorders>
            <w:noWrap w:val="0"/>
            <w:vAlign w:val="center"/>
          </w:tcPr>
          <w:p w14:paraId="10682CF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生产</w:t>
            </w:r>
          </w:p>
        </w:tc>
        <w:tc>
          <w:tcPr>
            <w:tcW w:w="376" w:type="pct"/>
            <w:tcBorders>
              <w:tl2br w:val="nil"/>
              <w:tr2bl w:val="nil"/>
            </w:tcBorders>
            <w:noWrap w:val="0"/>
            <w:vAlign w:val="center"/>
          </w:tcPr>
          <w:p w14:paraId="2919887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内乡县应急管理局</w:t>
            </w:r>
          </w:p>
        </w:tc>
        <w:tc>
          <w:tcPr>
            <w:tcW w:w="336" w:type="pct"/>
            <w:tcBorders>
              <w:tl2br w:val="nil"/>
              <w:tr2bl w:val="nil"/>
            </w:tcBorders>
            <w:noWrap w:val="0"/>
            <w:vAlign w:val="center"/>
          </w:tcPr>
          <w:p w14:paraId="1ED5E2B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D级</w:t>
            </w:r>
          </w:p>
        </w:tc>
        <w:tc>
          <w:tcPr>
            <w:tcW w:w="1272" w:type="dxa"/>
            <w:tcBorders>
              <w:tl2br w:val="nil"/>
              <w:tr2bl w:val="nil"/>
            </w:tcBorders>
            <w:noWrap w:val="0"/>
            <w:vAlign w:val="center"/>
          </w:tcPr>
          <w:p w14:paraId="304D09E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highlight w:val="yellow"/>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侯洲洋</w:t>
            </w:r>
          </w:p>
        </w:tc>
        <w:tc>
          <w:tcPr>
            <w:tcW w:w="1262" w:type="dxa"/>
            <w:tcBorders>
              <w:tl2br w:val="nil"/>
              <w:tr2bl w:val="nil"/>
            </w:tcBorders>
            <w:noWrap w:val="0"/>
            <w:vAlign w:val="center"/>
          </w:tcPr>
          <w:p w14:paraId="7A1E141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highlight w:val="yellow"/>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县委常委、副县长</w:t>
            </w:r>
          </w:p>
        </w:tc>
        <w:tc>
          <w:tcPr>
            <w:tcW w:w="452" w:type="pct"/>
            <w:tcBorders>
              <w:tl2br w:val="nil"/>
              <w:tr2bl w:val="nil"/>
            </w:tcBorders>
            <w:noWrap w:val="0"/>
            <w:vAlign w:val="center"/>
          </w:tcPr>
          <w:p w14:paraId="2803A00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李</w:t>
            </w:r>
            <w:r>
              <w:rPr>
                <w:rFonts w:hint="eastAsia" w:ascii="Times New Roman" w:hAnsi="Times New Roman" w:eastAsia="黑体" w:cs="Times New Roman"/>
                <w:b w:val="0"/>
                <w:bCs w:val="0"/>
                <w:color w:val="auto"/>
                <w:sz w:val="21"/>
                <w:szCs w:val="21"/>
                <w:vertAlign w:val="baseline"/>
                <w:lang w:val="en-US" w:eastAsia="zh-CN"/>
              </w:rPr>
              <w:t xml:space="preserve">  </w:t>
            </w:r>
            <w:r>
              <w:rPr>
                <w:rFonts w:hint="default" w:ascii="Times New Roman" w:hAnsi="Times New Roman" w:eastAsia="黑体" w:cs="Times New Roman"/>
                <w:b w:val="0"/>
                <w:bCs w:val="0"/>
                <w:color w:val="auto"/>
                <w:sz w:val="21"/>
                <w:szCs w:val="21"/>
                <w:vertAlign w:val="baseline"/>
                <w:lang w:val="en-US" w:eastAsia="zh-CN"/>
              </w:rPr>
              <w:t>峥</w:t>
            </w:r>
          </w:p>
        </w:tc>
        <w:tc>
          <w:tcPr>
            <w:tcW w:w="564" w:type="pct"/>
            <w:tcBorders>
              <w:tl2br w:val="nil"/>
              <w:tr2bl w:val="nil"/>
            </w:tcBorders>
            <w:noWrap w:val="0"/>
            <w:vAlign w:val="center"/>
          </w:tcPr>
          <w:p w14:paraId="0DB40C5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15136158811</w:t>
            </w:r>
          </w:p>
        </w:tc>
      </w:tr>
      <w:tr w14:paraId="7B6E8B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7" w:hRule="atLeast"/>
          <w:tblHeader/>
          <w:jc w:val="center"/>
        </w:trPr>
        <w:tc>
          <w:tcPr>
            <w:tcW w:w="166" w:type="pct"/>
            <w:tcBorders>
              <w:tl2br w:val="nil"/>
              <w:tr2bl w:val="nil"/>
            </w:tcBorders>
            <w:noWrap w:val="0"/>
            <w:vAlign w:val="center"/>
          </w:tcPr>
          <w:p w14:paraId="14212C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8</w:t>
            </w:r>
          </w:p>
        </w:tc>
        <w:tc>
          <w:tcPr>
            <w:tcW w:w="314" w:type="pct"/>
            <w:tcBorders>
              <w:tl2br w:val="nil"/>
              <w:tr2bl w:val="nil"/>
            </w:tcBorders>
            <w:noWrap w:val="0"/>
            <w:vAlign w:val="center"/>
          </w:tcPr>
          <w:p w14:paraId="12760BD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w:t>
            </w:r>
          </w:p>
        </w:tc>
        <w:tc>
          <w:tcPr>
            <w:tcW w:w="1019" w:type="pct"/>
            <w:tcBorders>
              <w:tl2br w:val="nil"/>
              <w:tr2bl w:val="nil"/>
            </w:tcBorders>
            <w:noWrap w:val="0"/>
            <w:vAlign w:val="center"/>
          </w:tcPr>
          <w:p w14:paraId="18132C6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内乡县丹阳石材开发有限公司让河饰面用花岗岩矿露天开采建设项目</w:t>
            </w:r>
          </w:p>
        </w:tc>
        <w:tc>
          <w:tcPr>
            <w:tcW w:w="637" w:type="pct"/>
            <w:tcBorders>
              <w:tl2br w:val="nil"/>
              <w:tr2bl w:val="nil"/>
            </w:tcBorders>
            <w:noWrap w:val="0"/>
            <w:vAlign w:val="center"/>
          </w:tcPr>
          <w:p w14:paraId="13F50A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露天矿山</w:t>
            </w:r>
          </w:p>
        </w:tc>
        <w:tc>
          <w:tcPr>
            <w:tcW w:w="266" w:type="pct"/>
            <w:tcBorders>
              <w:tl2br w:val="nil"/>
              <w:tr2bl w:val="nil"/>
            </w:tcBorders>
            <w:noWrap w:val="0"/>
            <w:vAlign w:val="center"/>
          </w:tcPr>
          <w:p w14:paraId="088693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基建</w:t>
            </w:r>
          </w:p>
        </w:tc>
        <w:tc>
          <w:tcPr>
            <w:tcW w:w="376" w:type="pct"/>
            <w:tcBorders>
              <w:tl2br w:val="nil"/>
              <w:tr2bl w:val="nil"/>
            </w:tcBorders>
            <w:noWrap w:val="0"/>
            <w:vAlign w:val="center"/>
          </w:tcPr>
          <w:p w14:paraId="77A683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内乡县应急管理局</w:t>
            </w:r>
          </w:p>
        </w:tc>
        <w:tc>
          <w:tcPr>
            <w:tcW w:w="336" w:type="pct"/>
            <w:tcBorders>
              <w:tl2br w:val="nil"/>
              <w:tr2bl w:val="nil"/>
            </w:tcBorders>
            <w:noWrap w:val="0"/>
            <w:vAlign w:val="center"/>
          </w:tcPr>
          <w:p w14:paraId="7C8D77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D级</w:t>
            </w:r>
          </w:p>
        </w:tc>
        <w:tc>
          <w:tcPr>
            <w:tcW w:w="434" w:type="pct"/>
            <w:tcBorders>
              <w:tl2br w:val="nil"/>
              <w:tr2bl w:val="nil"/>
            </w:tcBorders>
            <w:noWrap w:val="0"/>
            <w:vAlign w:val="center"/>
          </w:tcPr>
          <w:p w14:paraId="7FDE13D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侯洲洋</w:t>
            </w:r>
          </w:p>
        </w:tc>
        <w:tc>
          <w:tcPr>
            <w:tcW w:w="430" w:type="pct"/>
            <w:tcBorders>
              <w:tl2br w:val="nil"/>
              <w:tr2bl w:val="nil"/>
            </w:tcBorders>
            <w:noWrap w:val="0"/>
            <w:vAlign w:val="center"/>
          </w:tcPr>
          <w:p w14:paraId="33EC4D2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县委常委、副县长</w:t>
            </w:r>
          </w:p>
        </w:tc>
        <w:tc>
          <w:tcPr>
            <w:tcW w:w="452" w:type="pct"/>
            <w:tcBorders>
              <w:tl2br w:val="nil"/>
              <w:tr2bl w:val="nil"/>
            </w:tcBorders>
            <w:noWrap w:val="0"/>
            <w:vAlign w:val="center"/>
          </w:tcPr>
          <w:p w14:paraId="5D8B0CD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胡运峰</w:t>
            </w:r>
          </w:p>
        </w:tc>
        <w:tc>
          <w:tcPr>
            <w:tcW w:w="564" w:type="pct"/>
            <w:tcBorders>
              <w:tl2br w:val="nil"/>
              <w:tr2bl w:val="nil"/>
            </w:tcBorders>
            <w:noWrap w:val="0"/>
            <w:vAlign w:val="center"/>
          </w:tcPr>
          <w:p w14:paraId="6B2BA1C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13838986111</w:t>
            </w:r>
          </w:p>
        </w:tc>
      </w:tr>
      <w:tr w14:paraId="1D9A0B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7" w:hRule="atLeast"/>
          <w:tblHeader/>
          <w:jc w:val="center"/>
        </w:trPr>
        <w:tc>
          <w:tcPr>
            <w:tcW w:w="166" w:type="pct"/>
            <w:tcBorders>
              <w:tl2br w:val="nil"/>
              <w:tr2bl w:val="nil"/>
            </w:tcBorders>
            <w:noWrap w:val="0"/>
            <w:vAlign w:val="center"/>
          </w:tcPr>
          <w:p w14:paraId="225B1D7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9</w:t>
            </w:r>
          </w:p>
        </w:tc>
        <w:tc>
          <w:tcPr>
            <w:tcW w:w="314" w:type="pct"/>
            <w:tcBorders>
              <w:tl2br w:val="nil"/>
              <w:tr2bl w:val="nil"/>
            </w:tcBorders>
            <w:noWrap w:val="0"/>
            <w:vAlign w:val="center"/>
          </w:tcPr>
          <w:p w14:paraId="4162C38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w:t>
            </w:r>
          </w:p>
        </w:tc>
        <w:tc>
          <w:tcPr>
            <w:tcW w:w="1019" w:type="pct"/>
            <w:tcBorders>
              <w:tl2br w:val="nil"/>
              <w:tr2bl w:val="nil"/>
            </w:tcBorders>
            <w:noWrap w:val="0"/>
            <w:vAlign w:val="center"/>
          </w:tcPr>
          <w:p w14:paraId="248724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内乡县龙锋矿业有限公司内乡县板场乡石庙饰面用花岗岩矿露天开采建设项目</w:t>
            </w:r>
          </w:p>
        </w:tc>
        <w:tc>
          <w:tcPr>
            <w:tcW w:w="637" w:type="pct"/>
            <w:tcBorders>
              <w:tl2br w:val="nil"/>
              <w:tr2bl w:val="nil"/>
            </w:tcBorders>
            <w:noWrap w:val="0"/>
            <w:vAlign w:val="center"/>
          </w:tcPr>
          <w:p w14:paraId="0FEE84A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露天矿山</w:t>
            </w:r>
          </w:p>
        </w:tc>
        <w:tc>
          <w:tcPr>
            <w:tcW w:w="266" w:type="pct"/>
            <w:tcBorders>
              <w:tl2br w:val="nil"/>
              <w:tr2bl w:val="nil"/>
            </w:tcBorders>
            <w:noWrap w:val="0"/>
            <w:vAlign w:val="center"/>
          </w:tcPr>
          <w:p w14:paraId="160977F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基建</w:t>
            </w:r>
          </w:p>
        </w:tc>
        <w:tc>
          <w:tcPr>
            <w:tcW w:w="376" w:type="pct"/>
            <w:tcBorders>
              <w:tl2br w:val="nil"/>
              <w:tr2bl w:val="nil"/>
            </w:tcBorders>
            <w:noWrap w:val="0"/>
            <w:vAlign w:val="center"/>
          </w:tcPr>
          <w:p w14:paraId="76EBF41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内乡县应急管理局</w:t>
            </w:r>
          </w:p>
        </w:tc>
        <w:tc>
          <w:tcPr>
            <w:tcW w:w="336" w:type="pct"/>
            <w:tcBorders>
              <w:tl2br w:val="nil"/>
              <w:tr2bl w:val="nil"/>
            </w:tcBorders>
            <w:noWrap w:val="0"/>
            <w:vAlign w:val="center"/>
          </w:tcPr>
          <w:p w14:paraId="5E9EA95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D级</w:t>
            </w:r>
          </w:p>
        </w:tc>
        <w:tc>
          <w:tcPr>
            <w:tcW w:w="434" w:type="pct"/>
            <w:tcBorders>
              <w:tl2br w:val="nil"/>
              <w:tr2bl w:val="nil"/>
            </w:tcBorders>
            <w:noWrap w:val="0"/>
            <w:vAlign w:val="center"/>
          </w:tcPr>
          <w:p w14:paraId="311D26B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王建平</w:t>
            </w:r>
          </w:p>
        </w:tc>
        <w:tc>
          <w:tcPr>
            <w:tcW w:w="430" w:type="pct"/>
            <w:tcBorders>
              <w:tl2br w:val="nil"/>
              <w:tr2bl w:val="nil"/>
            </w:tcBorders>
            <w:noWrap w:val="0"/>
            <w:vAlign w:val="center"/>
          </w:tcPr>
          <w:p w14:paraId="69FAEF9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二级</w:t>
            </w:r>
          </w:p>
          <w:p w14:paraId="7F56B0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调研员</w:t>
            </w:r>
          </w:p>
        </w:tc>
        <w:tc>
          <w:tcPr>
            <w:tcW w:w="452" w:type="pct"/>
            <w:tcBorders>
              <w:tl2br w:val="nil"/>
              <w:tr2bl w:val="nil"/>
            </w:tcBorders>
            <w:noWrap w:val="0"/>
            <w:vAlign w:val="center"/>
          </w:tcPr>
          <w:p w14:paraId="3EF1BA9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崔家政</w:t>
            </w:r>
          </w:p>
        </w:tc>
        <w:tc>
          <w:tcPr>
            <w:tcW w:w="564" w:type="pct"/>
            <w:tcBorders>
              <w:tl2br w:val="nil"/>
              <w:tr2bl w:val="nil"/>
            </w:tcBorders>
            <w:noWrap w:val="0"/>
            <w:vAlign w:val="center"/>
          </w:tcPr>
          <w:p w14:paraId="48B7260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18595747893</w:t>
            </w:r>
          </w:p>
        </w:tc>
      </w:tr>
      <w:tr w14:paraId="6A2FC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7" w:hRule="atLeast"/>
          <w:tblHeader/>
          <w:jc w:val="center"/>
        </w:trPr>
        <w:tc>
          <w:tcPr>
            <w:tcW w:w="166" w:type="pct"/>
            <w:tcBorders>
              <w:tl2br w:val="nil"/>
              <w:tr2bl w:val="nil"/>
            </w:tcBorders>
            <w:noWrap w:val="0"/>
            <w:vAlign w:val="center"/>
          </w:tcPr>
          <w:p w14:paraId="2F628AF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10</w:t>
            </w:r>
          </w:p>
        </w:tc>
        <w:tc>
          <w:tcPr>
            <w:tcW w:w="314" w:type="pct"/>
            <w:tcBorders>
              <w:tl2br w:val="nil"/>
              <w:tr2bl w:val="nil"/>
            </w:tcBorders>
            <w:noWrap w:val="0"/>
            <w:vAlign w:val="center"/>
          </w:tcPr>
          <w:p w14:paraId="40333CE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w:t>
            </w:r>
          </w:p>
        </w:tc>
        <w:tc>
          <w:tcPr>
            <w:tcW w:w="1019" w:type="pct"/>
            <w:tcBorders>
              <w:tl2br w:val="nil"/>
              <w:tr2bl w:val="nil"/>
            </w:tcBorders>
            <w:noWrap w:val="0"/>
            <w:vAlign w:val="center"/>
          </w:tcPr>
          <w:p w14:paraId="04F91A6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南阳立盛矿业有限公司内乡县七里坪乡韭菜山饰面用花岗岩矿露天开采建设项目</w:t>
            </w:r>
          </w:p>
        </w:tc>
        <w:tc>
          <w:tcPr>
            <w:tcW w:w="637" w:type="pct"/>
            <w:tcBorders>
              <w:tl2br w:val="nil"/>
              <w:tr2bl w:val="nil"/>
            </w:tcBorders>
            <w:noWrap w:val="0"/>
            <w:vAlign w:val="center"/>
          </w:tcPr>
          <w:p w14:paraId="0352C04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露天矿山</w:t>
            </w:r>
          </w:p>
        </w:tc>
        <w:tc>
          <w:tcPr>
            <w:tcW w:w="266" w:type="pct"/>
            <w:tcBorders>
              <w:tl2br w:val="nil"/>
              <w:tr2bl w:val="nil"/>
            </w:tcBorders>
            <w:noWrap w:val="0"/>
            <w:vAlign w:val="center"/>
          </w:tcPr>
          <w:p w14:paraId="0427B3F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基建</w:t>
            </w:r>
          </w:p>
        </w:tc>
        <w:tc>
          <w:tcPr>
            <w:tcW w:w="376" w:type="pct"/>
            <w:tcBorders>
              <w:tl2br w:val="nil"/>
              <w:tr2bl w:val="nil"/>
            </w:tcBorders>
            <w:noWrap w:val="0"/>
            <w:vAlign w:val="center"/>
          </w:tcPr>
          <w:p w14:paraId="3146934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内乡县应急管理局</w:t>
            </w:r>
          </w:p>
        </w:tc>
        <w:tc>
          <w:tcPr>
            <w:tcW w:w="336" w:type="pct"/>
            <w:tcBorders>
              <w:tl2br w:val="nil"/>
              <w:tr2bl w:val="nil"/>
            </w:tcBorders>
            <w:noWrap w:val="0"/>
            <w:vAlign w:val="center"/>
          </w:tcPr>
          <w:p w14:paraId="3163D68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D级</w:t>
            </w:r>
          </w:p>
        </w:tc>
        <w:tc>
          <w:tcPr>
            <w:tcW w:w="1272" w:type="dxa"/>
            <w:tcBorders>
              <w:tl2br w:val="nil"/>
              <w:tr2bl w:val="nil"/>
            </w:tcBorders>
            <w:noWrap w:val="0"/>
            <w:vAlign w:val="center"/>
          </w:tcPr>
          <w:p w14:paraId="1DE9C27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张国涛</w:t>
            </w:r>
          </w:p>
        </w:tc>
        <w:tc>
          <w:tcPr>
            <w:tcW w:w="1262" w:type="dxa"/>
            <w:tcBorders>
              <w:tl2br w:val="nil"/>
              <w:tr2bl w:val="nil"/>
            </w:tcBorders>
            <w:noWrap w:val="0"/>
            <w:vAlign w:val="center"/>
          </w:tcPr>
          <w:p w14:paraId="6EDE4E4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eastAsia" w:ascii="Times New Roman" w:hAnsi="Times New Roman" w:eastAsia="黑体" w:cs="Times New Roman"/>
                <w:b w:val="0"/>
                <w:bCs w:val="0"/>
                <w:color w:val="auto"/>
                <w:sz w:val="21"/>
                <w:szCs w:val="21"/>
                <w:vertAlign w:val="baseline"/>
                <w:lang w:val="en-US" w:eastAsia="zh-CN"/>
              </w:rPr>
              <w:t>县委常委、常务副县长</w:t>
            </w:r>
          </w:p>
        </w:tc>
        <w:tc>
          <w:tcPr>
            <w:tcW w:w="452" w:type="pct"/>
            <w:tcBorders>
              <w:tl2br w:val="nil"/>
              <w:tr2bl w:val="nil"/>
            </w:tcBorders>
            <w:noWrap w:val="0"/>
            <w:vAlign w:val="center"/>
          </w:tcPr>
          <w:p w14:paraId="4914A57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郑通稀</w:t>
            </w:r>
          </w:p>
        </w:tc>
        <w:tc>
          <w:tcPr>
            <w:tcW w:w="564" w:type="pct"/>
            <w:tcBorders>
              <w:tl2br w:val="nil"/>
              <w:tr2bl w:val="nil"/>
            </w:tcBorders>
            <w:noWrap w:val="0"/>
            <w:vAlign w:val="center"/>
          </w:tcPr>
          <w:p w14:paraId="79AA1F7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1"/>
                <w:szCs w:val="21"/>
                <w:vertAlign w:val="baseline"/>
                <w:lang w:val="en-US" w:eastAsia="zh-CN"/>
              </w:rPr>
            </w:pPr>
            <w:r>
              <w:rPr>
                <w:rFonts w:hint="default" w:ascii="Times New Roman" w:hAnsi="Times New Roman" w:eastAsia="黑体" w:cs="Times New Roman"/>
                <w:b w:val="0"/>
                <w:bCs w:val="0"/>
                <w:color w:val="auto"/>
                <w:sz w:val="21"/>
                <w:szCs w:val="21"/>
                <w:vertAlign w:val="baseline"/>
                <w:lang w:val="en-US" w:eastAsia="zh-CN"/>
              </w:rPr>
              <w:t>15993117333</w:t>
            </w:r>
          </w:p>
        </w:tc>
      </w:tr>
    </w:tbl>
    <w:p w14:paraId="3FBA21AF">
      <w:pPr>
        <w:keepLines w:val="0"/>
        <w:widowControl w:val="0"/>
        <w:snapToGrid/>
        <w:spacing w:before="0" w:beforeAutospacing="0" w:after="0" w:afterAutospacing="0" w:line="640" w:lineRule="exact"/>
        <w:jc w:val="left"/>
        <w:textAlignment w:val="baseline"/>
        <w:rPr>
          <w:rFonts w:hint="eastAsia" w:ascii="仿宋" w:hAnsi="仿宋" w:eastAsia="仿宋" w:cs="仿宋"/>
          <w:b w:val="0"/>
          <w:bCs w:val="0"/>
          <w:i w:val="0"/>
          <w:iCs w:val="0"/>
          <w:caps w:val="0"/>
          <w:color w:val="auto"/>
          <w:spacing w:val="0"/>
          <w:w w:val="100"/>
          <w:kern w:val="0"/>
          <w:sz w:val="36"/>
          <w:szCs w:val="36"/>
          <w:lang w:val="en-US" w:eastAsia="zh-CN" w:bidi="ar"/>
        </w:rPr>
      </w:pPr>
    </w:p>
    <w:p w14:paraId="19CD0846">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D04EBF"/>
    <w:rsid w:val="52D04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note text"/>
    <w:basedOn w:val="1"/>
    <w:qFormat/>
    <w:uiPriority w:val="99"/>
    <w:pPr>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2026-08-04T09:40:00Z</dcterms:created>
  <dc:creator>薄红克</dc:creator>
  <cp:lastModifiedBy>薄红克</cp:lastModifiedBy>
  <dcterms:modified xsi:type="dcterms:W3CDTF">2026-08-04T09:40:59Z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2E7B81D1C99440AAA1FA36E57A64CE02_11</vt:lpwstr>
  </property>
  <property fmtid="{D5CDD505-2E9C-101B-9397-08002B2CF9AE}" pid="4" name="KSOTemplateDocerSaveRecord">
    <vt:lpwstr>eyJoZGlkIjoiZjYyMjg4MDIxMTg2Y2Q1YjE1NDVhZWFkMmRhZTdmYTAiLCJ1c2VySWQiOiIzNTg5MjIyNjcifQ==</vt:lpwstr>
  </property>
</Properties>
</file>